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9B" w:rsidRDefault="0072319B" w:rsidP="00CA5156">
      <w:pPr>
        <w:ind w:firstLine="567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Заключение</w:t>
      </w:r>
    </w:p>
    <w:p w:rsidR="00CA5156" w:rsidRPr="00CA5156" w:rsidRDefault="00CA5156" w:rsidP="00CA5156">
      <w:pPr>
        <w:ind w:firstLine="567"/>
        <w:jc w:val="center"/>
        <w:rPr>
          <w:b/>
          <w:color w:val="000000"/>
          <w:sz w:val="24"/>
        </w:rPr>
      </w:pPr>
      <w:r w:rsidRPr="00CA5156">
        <w:rPr>
          <w:b/>
          <w:color w:val="000000"/>
          <w:sz w:val="24"/>
        </w:rPr>
        <w:t>департамента по тарифам Новосибирской области</w:t>
      </w:r>
    </w:p>
    <w:p w:rsidR="00CA5156" w:rsidRPr="00CA5156" w:rsidRDefault="00CA5156" w:rsidP="00CA5156">
      <w:pPr>
        <w:ind w:firstLine="567"/>
        <w:jc w:val="center"/>
        <w:rPr>
          <w:b/>
          <w:color w:val="000000"/>
          <w:sz w:val="24"/>
        </w:rPr>
      </w:pPr>
      <w:r w:rsidRPr="00CA5156">
        <w:rPr>
          <w:b/>
          <w:color w:val="000000"/>
          <w:sz w:val="24"/>
        </w:rPr>
        <w:t>по корректировке индивидуальных тарифов на услуги по передаче электрической энергии на 2020г., в рамках дела об установлении индивидуальных тарифов на услуги по передаче электрической энергии на долгосрочный период 2019-2021 годы для   Общества с ограниченной ответственностью «СЭТ-54»</w:t>
      </w:r>
    </w:p>
    <w:p w:rsidR="00CA5156" w:rsidRPr="00CA5156" w:rsidRDefault="00CA5156" w:rsidP="00CA5156">
      <w:pPr>
        <w:ind w:firstLine="567"/>
        <w:jc w:val="both"/>
        <w:rPr>
          <w:b/>
          <w:color w:val="000000"/>
          <w:sz w:val="24"/>
        </w:rPr>
      </w:pPr>
    </w:p>
    <w:p w:rsidR="00CA5156" w:rsidRPr="00CA5156" w:rsidRDefault="00CA5156" w:rsidP="00CA5156">
      <w:pPr>
        <w:ind w:firstLine="567"/>
        <w:jc w:val="both"/>
        <w:rPr>
          <w:color w:val="000000"/>
          <w:sz w:val="24"/>
        </w:rPr>
      </w:pPr>
      <w:proofErr w:type="gramStart"/>
      <w:r w:rsidRPr="00CA5156">
        <w:rPr>
          <w:color w:val="000000"/>
          <w:sz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20.12.2011 №1178, на основании Методических указаний по расчету тарифов на услуги по передаче электрической энергии, устанавливаемые с применением метода долгосрочной индексации валовой выручки», утверждённых приказом Федеральной службы по тарифам от 17.02.2012 № 98-э департаментом по тарифам Новосибирской области (далее департамент) в</w:t>
      </w:r>
      <w:proofErr w:type="gramEnd"/>
      <w:r w:rsidRPr="00CA5156">
        <w:rPr>
          <w:color w:val="000000"/>
          <w:sz w:val="24"/>
        </w:rPr>
        <w:t xml:space="preserve"> </w:t>
      </w:r>
      <w:proofErr w:type="gramStart"/>
      <w:r w:rsidRPr="00CA5156">
        <w:rPr>
          <w:color w:val="000000"/>
          <w:sz w:val="24"/>
        </w:rPr>
        <w:t>рамках</w:t>
      </w:r>
      <w:proofErr w:type="gramEnd"/>
      <w:r w:rsidRPr="00CA5156">
        <w:rPr>
          <w:color w:val="000000"/>
          <w:sz w:val="24"/>
        </w:rPr>
        <w:t xml:space="preserve"> дела об установлении индивидуальных тарифов на услуги по передаче электрической энергии на долгосрочный период 2019-2021г.г. для Общества с ограниченной ответственностью «СибЭнергоТранс-54» (</w:t>
      </w:r>
      <w:r w:rsidRPr="00CA5156">
        <w:rPr>
          <w:sz w:val="24"/>
          <w:szCs w:val="24"/>
        </w:rPr>
        <w:t>ОГРН 1155476095279, ИНН 5405962710</w:t>
      </w:r>
      <w:r w:rsidRPr="00CA5156">
        <w:rPr>
          <w:color w:val="000000"/>
          <w:sz w:val="24"/>
        </w:rPr>
        <w:t>) (далее ООО «СЭТ-54») произведена корректировка указанных тарифов на 2020г.</w:t>
      </w:r>
    </w:p>
    <w:p w:rsidR="00CA5156" w:rsidRPr="00CA5156" w:rsidRDefault="00CA5156" w:rsidP="00CA5156">
      <w:pPr>
        <w:keepNext/>
        <w:ind w:firstLine="709"/>
        <w:jc w:val="both"/>
        <w:outlineLvl w:val="0"/>
        <w:rPr>
          <w:bCs/>
          <w:color w:val="000000"/>
          <w:sz w:val="24"/>
        </w:rPr>
      </w:pPr>
      <w:r w:rsidRPr="00CA5156">
        <w:rPr>
          <w:bCs/>
          <w:color w:val="000000"/>
          <w:sz w:val="24"/>
        </w:rPr>
        <w:t>ООО «СЭТ-54» впервые был установлен индивидуальный тариф на услуги по передаче электрической энергии с 01 апреля 2018г. С 2019 года департаментом был установлен индивидуальный тариф на услуги по передаче электрической энергии на долгосрочный период 2019-2021 годы.</w:t>
      </w:r>
    </w:p>
    <w:p w:rsidR="00CA5156" w:rsidRPr="00CA5156" w:rsidRDefault="00CA5156" w:rsidP="00CA5156">
      <w:pPr>
        <w:ind w:firstLine="567"/>
        <w:jc w:val="both"/>
        <w:rPr>
          <w:color w:val="000000"/>
          <w:sz w:val="24"/>
        </w:rPr>
      </w:pPr>
      <w:r w:rsidRPr="00CA5156">
        <w:rPr>
          <w:color w:val="000000"/>
          <w:sz w:val="24"/>
        </w:rPr>
        <w:t xml:space="preserve">ООО «СЭТ-54» выходило с предложением о корректировке тарифов на услуги по передаче электрической энергии на 2020 год. </w:t>
      </w:r>
    </w:p>
    <w:p w:rsidR="00CA5156" w:rsidRPr="00CA5156" w:rsidRDefault="00CA5156" w:rsidP="00CA5156">
      <w:pPr>
        <w:ind w:firstLine="567"/>
        <w:jc w:val="both"/>
        <w:rPr>
          <w:color w:val="000000"/>
          <w:sz w:val="24"/>
        </w:rPr>
      </w:pPr>
      <w:r w:rsidRPr="00CA5156">
        <w:rPr>
          <w:bCs/>
          <w:iCs/>
          <w:sz w:val="24"/>
          <w:szCs w:val="24"/>
        </w:rPr>
        <w:t>По результатам анализа производственно-хозяйственной деятельности организация соответствует критериям отнесения владельцев объектов электросетевого хозяйства к территориальным сетевым организациям.</w:t>
      </w:r>
    </w:p>
    <w:p w:rsidR="00CA5156" w:rsidRPr="00CA5156" w:rsidRDefault="00CA5156" w:rsidP="00CA5156">
      <w:pPr>
        <w:ind w:firstLine="567"/>
        <w:jc w:val="both"/>
        <w:rPr>
          <w:b/>
          <w:color w:val="000000"/>
          <w:sz w:val="24"/>
        </w:rPr>
      </w:pPr>
    </w:p>
    <w:p w:rsidR="00CA5156" w:rsidRPr="00CA5156" w:rsidRDefault="00CA5156" w:rsidP="00CA5156">
      <w:pPr>
        <w:ind w:firstLine="709"/>
        <w:jc w:val="both"/>
        <w:rPr>
          <w:b/>
          <w:color w:val="000000"/>
          <w:sz w:val="24"/>
        </w:rPr>
      </w:pPr>
      <w:r w:rsidRPr="00CA5156">
        <w:rPr>
          <w:b/>
          <w:sz w:val="24"/>
          <w:lang w:val="en-US"/>
        </w:rPr>
        <w:t>I</w:t>
      </w:r>
      <w:r w:rsidRPr="00CA5156">
        <w:rPr>
          <w:b/>
          <w:sz w:val="24"/>
        </w:rPr>
        <w:t>. Корректировка расходов и необходимой валовой выручки ООО «СЭТ-54»</w:t>
      </w:r>
      <w:r w:rsidRPr="00CA5156">
        <w:rPr>
          <w:b/>
          <w:sz w:val="24"/>
          <w:szCs w:val="24"/>
        </w:rPr>
        <w:t xml:space="preserve"> </w:t>
      </w:r>
      <w:r w:rsidRPr="00CA5156">
        <w:rPr>
          <w:b/>
          <w:sz w:val="24"/>
        </w:rPr>
        <w:t>для о</w:t>
      </w:r>
      <w:r w:rsidRPr="00CA5156">
        <w:rPr>
          <w:b/>
          <w:sz w:val="24"/>
          <w:szCs w:val="24"/>
        </w:rPr>
        <w:t xml:space="preserve">существления деятельности по предоставлению услуг по передаче электрической энергии на 2020 год в рамках долгосрочного периода регулирования </w:t>
      </w:r>
      <w:r w:rsidRPr="00CA5156">
        <w:rPr>
          <w:b/>
          <w:color w:val="000000"/>
          <w:sz w:val="24"/>
          <w:szCs w:val="24"/>
        </w:rPr>
        <w:t>2019-2021 гг.</w:t>
      </w:r>
    </w:p>
    <w:p w:rsidR="00CA5156" w:rsidRPr="00CA5156" w:rsidRDefault="00CA5156" w:rsidP="00CA5156">
      <w:pPr>
        <w:ind w:left="1071"/>
        <w:jc w:val="both"/>
        <w:rPr>
          <w:b/>
          <w:i/>
          <w:sz w:val="24"/>
          <w:szCs w:val="24"/>
        </w:rPr>
      </w:pPr>
    </w:p>
    <w:p w:rsidR="00CA5156" w:rsidRPr="00CA5156" w:rsidRDefault="00CA5156" w:rsidP="00CA5156">
      <w:pPr>
        <w:ind w:firstLine="709"/>
        <w:jc w:val="both"/>
        <w:rPr>
          <w:b/>
          <w:i/>
          <w:sz w:val="24"/>
          <w:szCs w:val="24"/>
        </w:rPr>
      </w:pPr>
      <w:r w:rsidRPr="00CA5156">
        <w:rPr>
          <w:b/>
          <w:i/>
          <w:sz w:val="24"/>
          <w:szCs w:val="24"/>
        </w:rPr>
        <w:t>1. Планируемые значения параметров расчёта тарифов на 2020г., в том числе по полугодиям</w:t>
      </w:r>
    </w:p>
    <w:p w:rsidR="00CA5156" w:rsidRPr="00CA5156" w:rsidRDefault="00CA5156" w:rsidP="00CA5156">
      <w:pPr>
        <w:ind w:left="426" w:firstLine="283"/>
        <w:jc w:val="both"/>
        <w:rPr>
          <w:b/>
          <w:i/>
          <w:sz w:val="24"/>
          <w:szCs w:val="24"/>
        </w:rPr>
      </w:pPr>
      <w:r w:rsidRPr="00CA5156">
        <w:rPr>
          <w:b/>
          <w:i/>
          <w:sz w:val="24"/>
          <w:szCs w:val="24"/>
        </w:rPr>
        <w:t>1.1. Основные показатели</w:t>
      </w: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CA5156">
        <w:rPr>
          <w:bCs/>
          <w:iCs/>
          <w:sz w:val="24"/>
          <w:szCs w:val="24"/>
        </w:rPr>
        <w:t xml:space="preserve">Уточненный индекс потребительских цен на 2020г., определенный на основании </w:t>
      </w:r>
      <w:r w:rsidRPr="00CA5156">
        <w:rPr>
          <w:sz w:val="24"/>
          <w:szCs w:val="24"/>
        </w:rPr>
        <w:t>прогноза социально-экономического развития Российской Федерации на 2020 год и на плановый период 2021-2024 годов</w:t>
      </w:r>
      <w:r w:rsidRPr="00CA5156">
        <w:rPr>
          <w:bCs/>
          <w:iCs/>
          <w:sz w:val="24"/>
          <w:szCs w:val="24"/>
        </w:rPr>
        <w:t xml:space="preserve"> по данным Минэкономразвития России по состоянию на </w:t>
      </w:r>
      <w:r w:rsidRPr="00CA5156">
        <w:rPr>
          <w:sz w:val="24"/>
          <w:szCs w:val="24"/>
        </w:rPr>
        <w:t>октябрь 2019 г</w:t>
      </w:r>
      <w:r w:rsidRPr="00CA5156">
        <w:rPr>
          <w:rFonts w:ascii="Arial" w:hAnsi="Arial" w:cs="Arial"/>
          <w:color w:val="A0A0A0"/>
          <w:sz w:val="11"/>
          <w:szCs w:val="11"/>
        </w:rPr>
        <w:t>.</w:t>
      </w:r>
      <w:r w:rsidRPr="00CA5156">
        <w:rPr>
          <w:bCs/>
          <w:iCs/>
          <w:sz w:val="24"/>
          <w:szCs w:val="24"/>
        </w:rPr>
        <w:t xml:space="preserve"> (далее ИПЦ), составляет 103,0%.</w:t>
      </w:r>
    </w:p>
    <w:p w:rsidR="00CA5156" w:rsidRPr="00CA5156" w:rsidRDefault="00CA5156" w:rsidP="00CA5156">
      <w:pPr>
        <w:ind w:firstLine="709"/>
        <w:jc w:val="both"/>
        <w:rPr>
          <w:color w:val="000000"/>
          <w:sz w:val="24"/>
          <w:szCs w:val="24"/>
        </w:rPr>
      </w:pPr>
      <w:r w:rsidRPr="00CA5156">
        <w:rPr>
          <w:color w:val="000000"/>
          <w:sz w:val="24"/>
          <w:szCs w:val="24"/>
        </w:rPr>
        <w:t xml:space="preserve">Размер активов на 2020г. принят департаментом в размере 322,74 условных единиц (у.е.) на уровне плана 2019 года. </w:t>
      </w:r>
    </w:p>
    <w:p w:rsidR="00CA5156" w:rsidRPr="00CA5156" w:rsidRDefault="00CA5156" w:rsidP="00CA5156">
      <w:pPr>
        <w:tabs>
          <w:tab w:val="left" w:pos="6237"/>
        </w:tabs>
        <w:ind w:firstLine="709"/>
        <w:jc w:val="both"/>
        <w:rPr>
          <w:bCs/>
          <w:sz w:val="24"/>
          <w:szCs w:val="24"/>
        </w:rPr>
      </w:pPr>
      <w:r w:rsidRPr="00CA5156">
        <w:rPr>
          <w:color w:val="000000"/>
          <w:sz w:val="24"/>
          <w:szCs w:val="24"/>
        </w:rPr>
        <w:t xml:space="preserve">Величина подконтрольных расходов на 2020 год сформирована исходя из базовых расходов 2019г., скорректированных с применением индекса потребительских цен,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 и составит 7894,6 </w:t>
      </w:r>
      <w:proofErr w:type="spellStart"/>
      <w:r w:rsidRPr="00CA5156">
        <w:rPr>
          <w:color w:val="000000"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</w:t>
      </w:r>
    </w:p>
    <w:p w:rsidR="00CA5156" w:rsidRPr="00CA5156" w:rsidRDefault="00CA5156" w:rsidP="00CA5156">
      <w:pPr>
        <w:tabs>
          <w:tab w:val="left" w:pos="6237"/>
        </w:tabs>
        <w:ind w:firstLine="709"/>
        <w:jc w:val="both"/>
        <w:rPr>
          <w:bCs/>
          <w:sz w:val="24"/>
          <w:szCs w:val="24"/>
        </w:rPr>
      </w:pPr>
      <w:r w:rsidRPr="00CA5156">
        <w:rPr>
          <w:bCs/>
          <w:sz w:val="24"/>
          <w:szCs w:val="24"/>
        </w:rPr>
        <w:t xml:space="preserve">Величина неподконтрольных расходов </w:t>
      </w:r>
      <w:r w:rsidRPr="00CA5156">
        <w:rPr>
          <w:color w:val="000000"/>
          <w:sz w:val="24"/>
          <w:szCs w:val="24"/>
        </w:rPr>
        <w:t xml:space="preserve">составит 2147,7 </w:t>
      </w:r>
      <w:proofErr w:type="spellStart"/>
      <w:r w:rsidRPr="00CA5156">
        <w:rPr>
          <w:color w:val="000000"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 и включает:</w:t>
      </w:r>
    </w:p>
    <w:p w:rsidR="00CA5156" w:rsidRPr="00CA5156" w:rsidRDefault="00CA5156" w:rsidP="00CA5156">
      <w:pPr>
        <w:autoSpaceDE w:val="0"/>
        <w:autoSpaceDN w:val="0"/>
        <w:adjustRightInd w:val="0"/>
        <w:ind w:firstLine="720"/>
        <w:jc w:val="both"/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</w:pPr>
      <w:r w:rsidRPr="00CA5156">
        <w:rPr>
          <w:bCs/>
          <w:sz w:val="24"/>
          <w:szCs w:val="24"/>
        </w:rPr>
        <w:t xml:space="preserve">- расходы на тепловую энергию на хозяйственные нужды в размере 17,0 </w:t>
      </w:r>
      <w:proofErr w:type="spellStart"/>
      <w:r w:rsidRPr="00CA5156">
        <w:rPr>
          <w:bCs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 и сформированы исходя из плановых объемов потребления на 2019 год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</w:t>
      </w:r>
      <w:r w:rsidR="00DA72D6" w:rsidRPr="00DA72D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и действующих в 2019 году тарифов с применением прогнозируемого департаментом изменения тарифов на водоснабжение и водоотведение на 2020 год в размере 4,9%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;</w:t>
      </w:r>
    </w:p>
    <w:p w:rsidR="00CA5156" w:rsidRPr="00CA5156" w:rsidRDefault="00CA5156" w:rsidP="00CA5156">
      <w:pPr>
        <w:ind w:firstLine="709"/>
        <w:jc w:val="both"/>
        <w:rPr>
          <w:bCs/>
          <w:sz w:val="24"/>
          <w:szCs w:val="24"/>
        </w:rPr>
      </w:pPr>
      <w:r w:rsidRPr="00CA5156">
        <w:rPr>
          <w:bCs/>
          <w:sz w:val="24"/>
          <w:szCs w:val="24"/>
        </w:rPr>
        <w:t xml:space="preserve">- расходы на уплату страховых взносов и обязательных платежей и сформированы расчётным способом исходя из налогооблагаемой базы </w:t>
      </w:r>
      <w:r w:rsidR="00DA72D6">
        <w:rPr>
          <w:bCs/>
          <w:sz w:val="24"/>
          <w:szCs w:val="24"/>
        </w:rPr>
        <w:t>скорректированного ФОТ</w:t>
      </w:r>
      <w:r w:rsidRPr="00CA5156">
        <w:rPr>
          <w:bCs/>
          <w:sz w:val="24"/>
          <w:szCs w:val="24"/>
        </w:rPr>
        <w:t xml:space="preserve"> и действующих ставок </w:t>
      </w:r>
      <w:r w:rsidRPr="00CA5156">
        <w:rPr>
          <w:sz w:val="24"/>
          <w:szCs w:val="24"/>
        </w:rPr>
        <w:t xml:space="preserve">в соответствии с главой 34 НК РФ и </w:t>
      </w:r>
      <w:r w:rsidRPr="00CA5156">
        <w:rPr>
          <w:bCs/>
          <w:sz w:val="24"/>
          <w:szCs w:val="24"/>
        </w:rPr>
        <w:t xml:space="preserve">тарифа на обязательное социальное страхование от несчастных случаев на производстве, установленного для предприятия в размере 0,4% от ФОТ работников в размере 577,5 </w:t>
      </w:r>
      <w:proofErr w:type="spellStart"/>
      <w:r w:rsidRPr="00CA5156">
        <w:rPr>
          <w:bCs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.;</w:t>
      </w:r>
    </w:p>
    <w:p w:rsidR="00CA5156" w:rsidRPr="00CA5156" w:rsidRDefault="00CA5156" w:rsidP="00CA515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CA5156">
        <w:rPr>
          <w:bCs/>
          <w:sz w:val="24"/>
          <w:szCs w:val="24"/>
        </w:rPr>
        <w:lastRenderedPageBreak/>
        <w:t xml:space="preserve">- расходы на аренду объектов электросетевого хозяйства в размере 1553,1 </w:t>
      </w:r>
      <w:proofErr w:type="spellStart"/>
      <w:r w:rsidRPr="00CA5156">
        <w:rPr>
          <w:bCs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 и включают:</w:t>
      </w:r>
    </w:p>
    <w:p w:rsidR="00CA5156" w:rsidRPr="00CA5156" w:rsidRDefault="00CA5156" w:rsidP="00CA515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CA5156">
        <w:rPr>
          <w:bCs/>
          <w:sz w:val="24"/>
          <w:szCs w:val="24"/>
        </w:rPr>
        <w:t xml:space="preserve">*амортизационные отчисления в размере 1503,5 </w:t>
      </w:r>
      <w:proofErr w:type="spellStart"/>
      <w:r w:rsidRPr="00CA5156">
        <w:rPr>
          <w:bCs/>
          <w:sz w:val="24"/>
          <w:szCs w:val="24"/>
        </w:rPr>
        <w:t>тыс.руб</w:t>
      </w:r>
      <w:proofErr w:type="spellEnd"/>
      <w:r w:rsidRPr="00CA5156">
        <w:rPr>
          <w:bCs/>
          <w:sz w:val="24"/>
          <w:szCs w:val="24"/>
        </w:rPr>
        <w:t xml:space="preserve">., в том числе амортизационные отчисления объектов основных средств, учтенные на оплату арендной платы, в размере 427,2 </w:t>
      </w:r>
      <w:proofErr w:type="spellStart"/>
      <w:r w:rsidRPr="00CA5156">
        <w:rPr>
          <w:bCs/>
          <w:sz w:val="24"/>
          <w:szCs w:val="24"/>
        </w:rPr>
        <w:t>тыс.руб</w:t>
      </w:r>
      <w:proofErr w:type="spellEnd"/>
      <w:r w:rsidRPr="00CA5156">
        <w:rPr>
          <w:bCs/>
          <w:sz w:val="24"/>
          <w:szCs w:val="24"/>
        </w:rPr>
        <w:t>. без учета переоценки объектов электросетевого хозяйства согласно договорам аренды с  ООО УК «Октябрьская» № 2.17-54 от 25.10.2017, с ООО «</w:t>
      </w:r>
      <w:proofErr w:type="spellStart"/>
      <w:r w:rsidRPr="00CA5156">
        <w:rPr>
          <w:bCs/>
          <w:sz w:val="24"/>
          <w:szCs w:val="24"/>
        </w:rPr>
        <w:t>Энерджигрупп</w:t>
      </w:r>
      <w:proofErr w:type="spellEnd"/>
      <w:r w:rsidRPr="00CA5156">
        <w:rPr>
          <w:bCs/>
          <w:sz w:val="24"/>
          <w:szCs w:val="24"/>
        </w:rPr>
        <w:t>» № 7.18-54 от 09.01.2018г., ООО "Мастер и</w:t>
      </w:r>
      <w:proofErr w:type="gramStart"/>
      <w:r w:rsidRPr="00CA5156">
        <w:rPr>
          <w:bCs/>
          <w:sz w:val="24"/>
          <w:szCs w:val="24"/>
        </w:rPr>
        <w:t xml:space="preserve"> К</w:t>
      </w:r>
      <w:proofErr w:type="gramEnd"/>
      <w:r w:rsidRPr="00CA5156">
        <w:rPr>
          <w:bCs/>
          <w:sz w:val="24"/>
          <w:szCs w:val="24"/>
        </w:rPr>
        <w:t xml:space="preserve">" № 3.18-54 от 09.01.2018г., ООО "НЗРМ" № 4.18-54 от 09.01.2018, ИП </w:t>
      </w:r>
      <w:proofErr w:type="spellStart"/>
      <w:r w:rsidRPr="00CA5156">
        <w:rPr>
          <w:bCs/>
          <w:sz w:val="24"/>
          <w:szCs w:val="24"/>
        </w:rPr>
        <w:t>Камбаровым</w:t>
      </w:r>
      <w:proofErr w:type="spellEnd"/>
      <w:r w:rsidRPr="00CA5156">
        <w:rPr>
          <w:bCs/>
          <w:sz w:val="24"/>
          <w:szCs w:val="24"/>
        </w:rPr>
        <w:t xml:space="preserve"> № 1.17-54 от 20.10.2017г.  и рассчитаны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 по максимальным срокам использования в соответствии</w:t>
      </w:r>
      <w:r w:rsidRPr="00CA5156">
        <w:rPr>
          <w:sz w:val="24"/>
          <w:szCs w:val="24"/>
        </w:rPr>
        <w:t xml:space="preserve"> с п</w:t>
      </w:r>
      <w:r w:rsidRPr="00CA5156">
        <w:rPr>
          <w:bCs/>
          <w:sz w:val="24"/>
          <w:szCs w:val="24"/>
        </w:rPr>
        <w:t>. 27 Основ ценообразования. Кроме того, учтена сумма амортизации в результате переоценки основных средств по договору с ООО "</w:t>
      </w:r>
      <w:proofErr w:type="spellStart"/>
      <w:r w:rsidRPr="00CA5156">
        <w:rPr>
          <w:bCs/>
          <w:sz w:val="24"/>
          <w:szCs w:val="24"/>
        </w:rPr>
        <w:t>Энерджигрупп</w:t>
      </w:r>
      <w:proofErr w:type="spellEnd"/>
      <w:r w:rsidRPr="00CA5156">
        <w:rPr>
          <w:bCs/>
          <w:sz w:val="24"/>
          <w:szCs w:val="24"/>
        </w:rPr>
        <w:t>" № 7.18-54 от 09.01.2018г. в объеме финансирования инвестиционной программы, утвержденной для ООО «СибЭнергоТранс-54» на 2019-2021 годы п</w:t>
      </w:r>
      <w:r w:rsidRPr="00CA5156">
        <w:rPr>
          <w:rFonts w:eastAsiaTheme="minorHAnsi"/>
          <w:sz w:val="24"/>
          <w:szCs w:val="24"/>
          <w:lang w:eastAsia="en-US"/>
        </w:rPr>
        <w:t>риказом Министерства жилищно-коммунального хозяйства и энергетики НСО от 25.07.2018г. № 176</w:t>
      </w:r>
      <w:r w:rsidRPr="00CA5156">
        <w:rPr>
          <w:bCs/>
          <w:sz w:val="24"/>
          <w:szCs w:val="24"/>
        </w:rPr>
        <w:t xml:space="preserve"> 1076,3 </w:t>
      </w:r>
      <w:proofErr w:type="spellStart"/>
      <w:r w:rsidRPr="00CA5156">
        <w:rPr>
          <w:bCs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 xml:space="preserve">.; </w:t>
      </w:r>
    </w:p>
    <w:p w:rsidR="00CA5156" w:rsidRPr="00CA5156" w:rsidRDefault="00CA5156" w:rsidP="00CA515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CA5156">
        <w:rPr>
          <w:bCs/>
          <w:sz w:val="24"/>
          <w:szCs w:val="24"/>
        </w:rPr>
        <w:t xml:space="preserve">*налог на имущество – 44,8 </w:t>
      </w:r>
      <w:proofErr w:type="spellStart"/>
      <w:r w:rsidRPr="00CA5156">
        <w:rPr>
          <w:bCs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 рассчитанный на объекты недвижимого имущества</w:t>
      </w:r>
      <w:r w:rsidR="0072319B">
        <w:rPr>
          <w:bCs/>
          <w:sz w:val="24"/>
          <w:szCs w:val="24"/>
        </w:rPr>
        <w:t xml:space="preserve"> по ставке 2,2%</w:t>
      </w:r>
      <w:r w:rsidRPr="00CA5156">
        <w:rPr>
          <w:bCs/>
          <w:sz w:val="24"/>
          <w:szCs w:val="24"/>
        </w:rPr>
        <w:t>;</w:t>
      </w:r>
    </w:p>
    <w:p w:rsidR="00CA5156" w:rsidRPr="00CA5156" w:rsidRDefault="00CA5156" w:rsidP="00CA515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CA5156">
        <w:rPr>
          <w:bCs/>
          <w:sz w:val="24"/>
          <w:szCs w:val="24"/>
        </w:rPr>
        <w:t xml:space="preserve">* налог на землю – 4,8 </w:t>
      </w:r>
      <w:proofErr w:type="spellStart"/>
      <w:r w:rsidRPr="00CA5156">
        <w:rPr>
          <w:bCs/>
          <w:sz w:val="24"/>
          <w:szCs w:val="24"/>
        </w:rPr>
        <w:t>тыс</w:t>
      </w:r>
      <w:proofErr w:type="gramStart"/>
      <w:r w:rsidRPr="00CA5156">
        <w:rPr>
          <w:bCs/>
          <w:sz w:val="24"/>
          <w:szCs w:val="24"/>
        </w:rPr>
        <w:t>.р</w:t>
      </w:r>
      <w:proofErr w:type="gramEnd"/>
      <w:r w:rsidRPr="00CA5156">
        <w:rPr>
          <w:bCs/>
          <w:sz w:val="24"/>
          <w:szCs w:val="24"/>
        </w:rPr>
        <w:t>уб</w:t>
      </w:r>
      <w:proofErr w:type="spellEnd"/>
      <w:r w:rsidRPr="00CA5156">
        <w:rPr>
          <w:bCs/>
          <w:sz w:val="24"/>
          <w:szCs w:val="24"/>
        </w:rPr>
        <w:t>. рассчитанный исходя из кадастровой стоимости земельного участка и налоговой</w:t>
      </w:r>
      <w:r w:rsidRPr="00CA5156">
        <w:rPr>
          <w:bCs/>
          <w:sz w:val="24"/>
          <w:szCs w:val="24"/>
        </w:rPr>
        <w:tab/>
        <w:t xml:space="preserve"> ставки 0,8%. </w:t>
      </w:r>
    </w:p>
    <w:p w:rsidR="00CA5156" w:rsidRPr="00CA5156" w:rsidRDefault="00CA5156" w:rsidP="00CA515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A5156">
        <w:rPr>
          <w:bCs/>
          <w:sz w:val="24"/>
          <w:szCs w:val="24"/>
        </w:rPr>
        <w:t>Расходы на аренду офиса исключены департаментом в полном объеме, поскольку к договору аренды офиса с ООО «Золотой софит» от 17.11.2017 г. № 49</w:t>
      </w:r>
      <w:r w:rsidRPr="00CA5156">
        <w:rPr>
          <w:rFonts w:eastAsiaTheme="minorHAnsi" w:cstheme="minorBidi"/>
          <w:bCs/>
          <w:smallCaps/>
          <w:sz w:val="24"/>
          <w:szCs w:val="24"/>
        </w:rPr>
        <w:t xml:space="preserve"> </w:t>
      </w:r>
      <w:r w:rsidRPr="00CA5156">
        <w:rPr>
          <w:bCs/>
          <w:sz w:val="24"/>
          <w:szCs w:val="24"/>
        </w:rPr>
        <w:t xml:space="preserve">организацией не представлен расчет амортизационных отчислений и налога в соответствии с </w:t>
      </w:r>
      <w:proofErr w:type="spellStart"/>
      <w:r w:rsidRPr="00CA5156">
        <w:rPr>
          <w:bCs/>
          <w:sz w:val="24"/>
          <w:szCs w:val="24"/>
        </w:rPr>
        <w:t>пп</w:t>
      </w:r>
      <w:proofErr w:type="spellEnd"/>
      <w:r w:rsidRPr="00CA5156">
        <w:rPr>
          <w:bCs/>
          <w:sz w:val="24"/>
          <w:szCs w:val="24"/>
        </w:rPr>
        <w:t xml:space="preserve">. 5 п. 28 Основ ценообразования. </w:t>
      </w: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CA5156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CA5156">
        <w:rPr>
          <w:bCs/>
          <w:iCs/>
          <w:sz w:val="24"/>
          <w:szCs w:val="24"/>
        </w:rPr>
        <w:t>переток</w:t>
      </w:r>
      <w:proofErr w:type="spellEnd"/>
      <w:r w:rsidRPr="00CA5156">
        <w:rPr>
          <w:bCs/>
          <w:iCs/>
          <w:sz w:val="24"/>
          <w:szCs w:val="24"/>
        </w:rPr>
        <w:t xml:space="preserve"> мощности, принятый при расчёте тарифа </w:t>
      </w:r>
      <w:r w:rsidRPr="00CA5156">
        <w:rPr>
          <w:sz w:val="24"/>
          <w:szCs w:val="24"/>
        </w:rPr>
        <w:t xml:space="preserve">на услуги по передаче электрической энергии на 2020г. в соответствии </w:t>
      </w:r>
      <w:r w:rsidRPr="00CA5156">
        <w:rPr>
          <w:bCs/>
          <w:sz w:val="24"/>
          <w:szCs w:val="24"/>
        </w:rPr>
        <w:t>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год,</w:t>
      </w:r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утвержденным приказом ФАС России от 25 июня 2019 года № 828/19-ДСП с учетом изменений, внесенных приказом ФАС России от 31</w:t>
      </w:r>
      <w:proofErr w:type="gramEnd"/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октября 2019 года №1452/19-</w:t>
      </w:r>
      <w:r w:rsidRPr="00CA5156">
        <w:rPr>
          <w:rFonts w:ascii="Times New Roman CYR" w:eastAsiaTheme="minorHAnsi" w:hAnsi="Times New Roman CYR" w:cs="Times New Roman CYR"/>
          <w:bCs/>
          <w:color w:val="000000"/>
          <w:sz w:val="24"/>
          <w:szCs w:val="24"/>
          <w:lang w:eastAsia="en-US"/>
        </w:rPr>
        <w:t>ДСП</w:t>
      </w:r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</w:t>
      </w:r>
      <w:r w:rsidRPr="00CA5156">
        <w:rPr>
          <w:bCs/>
          <w:sz w:val="24"/>
          <w:szCs w:val="24"/>
        </w:rPr>
        <w:t>(для Новосибирской области) (далее – Сводный прогнозный баланс)</w:t>
      </w:r>
      <w:r w:rsidRPr="00CA5156">
        <w:rPr>
          <w:sz w:val="24"/>
          <w:szCs w:val="24"/>
        </w:rPr>
        <w:t>, составит 2,636 МВт, в том числе на первое полугодие – 2,6388 МВт, на второе полугодие – 2,6331 МВт.</w:t>
      </w:r>
    </w:p>
    <w:p w:rsidR="00CA5156" w:rsidRPr="00CA5156" w:rsidRDefault="00CA5156" w:rsidP="00CA5156">
      <w:pPr>
        <w:ind w:firstLine="709"/>
        <w:jc w:val="both"/>
        <w:rPr>
          <w:color w:val="000000"/>
          <w:sz w:val="24"/>
        </w:rPr>
      </w:pPr>
      <w:r w:rsidRPr="00CA5156">
        <w:rPr>
          <w:sz w:val="24"/>
          <w:szCs w:val="24"/>
        </w:rPr>
        <w:t xml:space="preserve">Сальдированный </w:t>
      </w:r>
      <w:proofErr w:type="spellStart"/>
      <w:r w:rsidRPr="00CA5156">
        <w:rPr>
          <w:sz w:val="24"/>
          <w:szCs w:val="24"/>
        </w:rPr>
        <w:t>переток</w:t>
      </w:r>
      <w:proofErr w:type="spellEnd"/>
      <w:r w:rsidRPr="00CA5156">
        <w:rPr>
          <w:sz w:val="24"/>
          <w:szCs w:val="24"/>
        </w:rPr>
        <w:t xml:space="preserve"> электрической энергии, принятый при расчёте тарифа на услуги по передаче электрической энергии в соответствии со Сводным прогнозным балансом</w:t>
      </w:r>
      <w:r w:rsidRPr="00CA5156">
        <w:rPr>
          <w:color w:val="000000"/>
          <w:sz w:val="24"/>
        </w:rPr>
        <w:t xml:space="preserve">, </w:t>
      </w:r>
      <w:r w:rsidRPr="00CA5156">
        <w:rPr>
          <w:sz w:val="24"/>
          <w:szCs w:val="24"/>
        </w:rPr>
        <w:t xml:space="preserve">и составит 18,9244 </w:t>
      </w:r>
      <w:proofErr w:type="spellStart"/>
      <w:r w:rsidRPr="00CA5156">
        <w:rPr>
          <w:sz w:val="24"/>
          <w:szCs w:val="24"/>
        </w:rPr>
        <w:t>млн</w:t>
      </w:r>
      <w:proofErr w:type="gramStart"/>
      <w:r w:rsidRPr="00CA5156">
        <w:rPr>
          <w:sz w:val="24"/>
          <w:szCs w:val="24"/>
        </w:rPr>
        <w:t>.к</w:t>
      </w:r>
      <w:proofErr w:type="gramEnd"/>
      <w:r w:rsidRPr="00CA5156">
        <w:rPr>
          <w:sz w:val="24"/>
          <w:szCs w:val="24"/>
        </w:rPr>
        <w:t>Втч</w:t>
      </w:r>
      <w:proofErr w:type="spellEnd"/>
      <w:r w:rsidRPr="00CA5156">
        <w:rPr>
          <w:sz w:val="24"/>
          <w:szCs w:val="24"/>
        </w:rPr>
        <w:t xml:space="preserve">. в том числе на первое полугодие – 9,4622 </w:t>
      </w:r>
      <w:proofErr w:type="spellStart"/>
      <w:r w:rsidRPr="00CA5156">
        <w:rPr>
          <w:sz w:val="24"/>
          <w:szCs w:val="24"/>
        </w:rPr>
        <w:t>млн.кВтч</w:t>
      </w:r>
      <w:proofErr w:type="spellEnd"/>
      <w:r w:rsidRPr="00CA5156">
        <w:rPr>
          <w:sz w:val="24"/>
          <w:szCs w:val="24"/>
        </w:rPr>
        <w:t xml:space="preserve">., на второе полугодие – 9,4622 </w:t>
      </w:r>
      <w:proofErr w:type="spellStart"/>
      <w:r w:rsidRPr="00CA5156">
        <w:rPr>
          <w:sz w:val="24"/>
          <w:szCs w:val="24"/>
        </w:rPr>
        <w:t>млн.кВтч</w:t>
      </w:r>
      <w:proofErr w:type="spellEnd"/>
      <w:r w:rsidRPr="00CA5156">
        <w:rPr>
          <w:sz w:val="24"/>
          <w:szCs w:val="24"/>
        </w:rPr>
        <w:t xml:space="preserve">.  </w:t>
      </w: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5156">
        <w:rPr>
          <w:sz w:val="24"/>
          <w:szCs w:val="24"/>
        </w:rPr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20.12.2018 № 771-ЭЭ «Об установлении долгосрочных параметров регулирования для территориальных сетевых организаций в Новосибирской области на 2019-2021гг.», и составит 1,4124 </w:t>
      </w:r>
      <w:proofErr w:type="spellStart"/>
      <w:r w:rsidRPr="00CA5156">
        <w:rPr>
          <w:sz w:val="24"/>
          <w:szCs w:val="24"/>
        </w:rPr>
        <w:t>млн</w:t>
      </w:r>
      <w:proofErr w:type="gramStart"/>
      <w:r w:rsidRPr="00CA5156">
        <w:rPr>
          <w:sz w:val="24"/>
          <w:szCs w:val="24"/>
        </w:rPr>
        <w:t>.к</w:t>
      </w:r>
      <w:proofErr w:type="gramEnd"/>
      <w:r w:rsidRPr="00CA5156">
        <w:rPr>
          <w:sz w:val="24"/>
          <w:szCs w:val="24"/>
        </w:rPr>
        <w:t>Втч</w:t>
      </w:r>
      <w:proofErr w:type="spellEnd"/>
      <w:r w:rsidRPr="00CA5156">
        <w:rPr>
          <w:sz w:val="24"/>
          <w:szCs w:val="24"/>
        </w:rPr>
        <w:t xml:space="preserve">, в том числе: в первом полугодии - 0,7062 </w:t>
      </w:r>
      <w:proofErr w:type="spellStart"/>
      <w:r w:rsidRPr="00CA5156">
        <w:rPr>
          <w:sz w:val="24"/>
          <w:szCs w:val="24"/>
        </w:rPr>
        <w:t>млн.кВтч</w:t>
      </w:r>
      <w:proofErr w:type="spellEnd"/>
      <w:r w:rsidRPr="00CA5156">
        <w:rPr>
          <w:sz w:val="24"/>
          <w:szCs w:val="24"/>
        </w:rPr>
        <w:t xml:space="preserve">, во втором полугодии - 0,7062 </w:t>
      </w:r>
      <w:proofErr w:type="spellStart"/>
      <w:r w:rsidRPr="00CA5156">
        <w:rPr>
          <w:sz w:val="24"/>
          <w:szCs w:val="24"/>
        </w:rPr>
        <w:t>млн</w:t>
      </w:r>
      <w:proofErr w:type="gramStart"/>
      <w:r w:rsidRPr="00CA5156">
        <w:rPr>
          <w:sz w:val="24"/>
          <w:szCs w:val="24"/>
        </w:rPr>
        <w:t>.к</w:t>
      </w:r>
      <w:proofErr w:type="gramEnd"/>
      <w:r w:rsidRPr="00CA5156">
        <w:rPr>
          <w:sz w:val="24"/>
          <w:szCs w:val="24"/>
        </w:rPr>
        <w:t>Втч</w:t>
      </w:r>
      <w:proofErr w:type="spellEnd"/>
      <w:r w:rsidRPr="00CA5156">
        <w:rPr>
          <w:sz w:val="24"/>
          <w:szCs w:val="24"/>
        </w:rPr>
        <w:t>, норматив – 7,46%.</w:t>
      </w:r>
    </w:p>
    <w:p w:rsidR="00CA5156" w:rsidRPr="00CA5156" w:rsidRDefault="00CA5156" w:rsidP="00CA5156">
      <w:pPr>
        <w:autoSpaceDE w:val="0"/>
        <w:autoSpaceDN w:val="0"/>
        <w:adjustRightInd w:val="0"/>
        <w:ind w:firstLine="708"/>
        <w:jc w:val="both"/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</w:pPr>
      <w:r w:rsidRPr="00CA5156">
        <w:rPr>
          <w:sz w:val="24"/>
          <w:szCs w:val="24"/>
        </w:rPr>
        <w:t xml:space="preserve">Цена (тариф) покупки потерь электрической энергии, учитываемая при установлении тарифа на услуги по передаче электрической энергии на 2020г., составит </w:t>
      </w:r>
      <w:r w:rsidRPr="00DA72D6">
        <w:rPr>
          <w:sz w:val="24"/>
          <w:szCs w:val="24"/>
        </w:rPr>
        <w:t>2,</w:t>
      </w:r>
      <w:r w:rsidR="00DA72D6">
        <w:rPr>
          <w:sz w:val="24"/>
          <w:szCs w:val="24"/>
        </w:rPr>
        <w:t>17571</w:t>
      </w:r>
      <w:r w:rsidRPr="00CA5156">
        <w:rPr>
          <w:color w:val="000000"/>
          <w:sz w:val="24"/>
          <w:szCs w:val="24"/>
        </w:rPr>
        <w:t xml:space="preserve"> руб./</w:t>
      </w:r>
      <w:proofErr w:type="spellStart"/>
      <w:r w:rsidRPr="00CA5156">
        <w:rPr>
          <w:color w:val="000000"/>
          <w:sz w:val="24"/>
          <w:szCs w:val="24"/>
        </w:rPr>
        <w:t>кВтч</w:t>
      </w:r>
      <w:proofErr w:type="spellEnd"/>
      <w:proofErr w:type="gramStart"/>
      <w:r w:rsidRPr="00CA5156">
        <w:rPr>
          <w:color w:val="000000"/>
          <w:sz w:val="24"/>
          <w:szCs w:val="24"/>
        </w:rPr>
        <w:t>.</w:t>
      </w:r>
      <w:proofErr w:type="gramEnd"/>
      <w:r w:rsidRPr="00CA5156">
        <w:rPr>
          <w:sz w:val="24"/>
          <w:szCs w:val="24"/>
        </w:rPr>
        <w:t xml:space="preserve"> 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(</w:t>
      </w:r>
      <w:proofErr w:type="gramStart"/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с</w:t>
      </w:r>
      <w:proofErr w:type="gramEnd"/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DA72D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 по данным Ассоциации  "НП Совет рынка"</w:t>
      </w:r>
      <w:r w:rsidRPr="00CA5156">
        <w:rPr>
          <w:rFonts w:ascii="Times New Roman CYR" w:eastAsiaTheme="minorHAnsi" w:hAnsi="Times New Roman CYR" w:cs="Times New Roman CYR"/>
          <w:b/>
          <w:bCs/>
          <w:sz w:val="24"/>
          <w:szCs w:val="24"/>
          <w:lang w:eastAsia="en-US"/>
        </w:rPr>
        <w:t xml:space="preserve"> 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по состоянию на 01.11.201</w:t>
      </w:r>
      <w:r w:rsidR="00DA72D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9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DA72D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20</w:t>
      </w:r>
      <w:r w:rsidRPr="00CA515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год</w:t>
      </w:r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). </w:t>
      </w: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Расходы на покупку потерь электрической энергии на 2020 год составят </w:t>
      </w:r>
      <w:r w:rsidR="00DA72D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3073,0</w:t>
      </w:r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 </w:t>
      </w:r>
      <w:proofErr w:type="spellStart"/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тыс</w:t>
      </w:r>
      <w:proofErr w:type="gramStart"/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.р</w:t>
      </w:r>
      <w:proofErr w:type="gramEnd"/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>уб</w:t>
      </w:r>
      <w:proofErr w:type="spellEnd"/>
      <w:r w:rsidRPr="00CA5156">
        <w:rPr>
          <w:rFonts w:ascii="Times New Roman CYR" w:eastAsiaTheme="minorHAnsi" w:hAnsi="Times New Roman CYR" w:cs="Times New Roman CYR"/>
          <w:color w:val="000000"/>
          <w:sz w:val="24"/>
          <w:szCs w:val="24"/>
          <w:lang w:eastAsia="en-US"/>
        </w:rPr>
        <w:t xml:space="preserve">. </w:t>
      </w:r>
      <w:r w:rsidRPr="00CA5156">
        <w:rPr>
          <w:rFonts w:eastAsiaTheme="minorHAnsi"/>
          <w:color w:val="000000"/>
          <w:sz w:val="24"/>
          <w:szCs w:val="24"/>
          <w:lang w:eastAsia="en-US"/>
        </w:rPr>
        <w:t>и рассчитаны исходя из объема потерь электрической энергии, учтенного при формировании тарифа, и прогнозной цены потерь на 2020 год.</w:t>
      </w: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A5156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b/>
          <w:bCs/>
          <w:i/>
          <w:sz w:val="24"/>
          <w:szCs w:val="24"/>
        </w:rPr>
      </w:pPr>
      <w:r w:rsidRPr="00CA5156">
        <w:rPr>
          <w:b/>
          <w:i/>
          <w:sz w:val="24"/>
          <w:szCs w:val="24"/>
        </w:rPr>
        <w:lastRenderedPageBreak/>
        <w:t>1.2. Корректировка НВВ по результатам анализа производственно-хозяйственной деятельности за 2018 год.</w:t>
      </w:r>
    </w:p>
    <w:p w:rsidR="00CA5156" w:rsidRPr="00CA5156" w:rsidRDefault="00CA5156" w:rsidP="00CA5156">
      <w:pPr>
        <w:tabs>
          <w:tab w:val="left" w:pos="0"/>
        </w:tabs>
        <w:jc w:val="both"/>
        <w:rPr>
          <w:bCs/>
          <w:sz w:val="16"/>
          <w:szCs w:val="16"/>
        </w:rPr>
      </w:pPr>
    </w:p>
    <w:p w:rsidR="00CA5156" w:rsidRPr="00CA5156" w:rsidRDefault="00CA5156" w:rsidP="00CA5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A5156">
        <w:rPr>
          <w:rFonts w:ascii="Times New Roman CYR" w:hAnsi="Times New Roman CYR" w:cs="Times New Roman CYR"/>
          <w:sz w:val="24"/>
          <w:szCs w:val="24"/>
        </w:rPr>
        <w:t>Поскольк</w:t>
      </w:r>
      <w:proofErr w:type="gramStart"/>
      <w:r w:rsidRPr="00CA5156">
        <w:rPr>
          <w:rFonts w:ascii="Times New Roman CYR" w:hAnsi="Times New Roman CYR" w:cs="Times New Roman CYR"/>
          <w:sz w:val="24"/>
          <w:szCs w:val="24"/>
        </w:rPr>
        <w:t>у ООО</w:t>
      </w:r>
      <w:proofErr w:type="gramEnd"/>
      <w:r w:rsidRPr="00CA5156">
        <w:rPr>
          <w:rFonts w:ascii="Times New Roman CYR" w:hAnsi="Times New Roman CYR" w:cs="Times New Roman CYR"/>
          <w:sz w:val="24"/>
          <w:szCs w:val="24"/>
        </w:rPr>
        <w:t xml:space="preserve"> «СЭТ-54» впервые был установлен тариф с 01.04.2018г., организация осуществляла регулируемую деятельность неполный год и, соответственно, </w:t>
      </w:r>
      <w:r w:rsidR="000E556C">
        <w:rPr>
          <w:rFonts w:ascii="Times New Roman CYR" w:hAnsi="Times New Roman CYR" w:cs="Times New Roman CYR"/>
          <w:sz w:val="24"/>
          <w:szCs w:val="24"/>
        </w:rPr>
        <w:t xml:space="preserve">сравнительный </w:t>
      </w:r>
      <w:r w:rsidRPr="00CA5156">
        <w:rPr>
          <w:rFonts w:ascii="Times New Roman CYR" w:hAnsi="Times New Roman CYR" w:cs="Times New Roman CYR"/>
          <w:sz w:val="24"/>
          <w:szCs w:val="24"/>
        </w:rPr>
        <w:t xml:space="preserve">анализ производственно-хозяйственной деятельности за 2018 год не </w:t>
      </w:r>
      <w:r w:rsidR="000E556C">
        <w:rPr>
          <w:rFonts w:ascii="Times New Roman CYR" w:hAnsi="Times New Roman CYR" w:cs="Times New Roman CYR"/>
          <w:sz w:val="24"/>
          <w:szCs w:val="24"/>
        </w:rPr>
        <w:t>проводился</w:t>
      </w:r>
      <w:r w:rsidRPr="00CA5156"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CA5156" w:rsidRPr="00CA5156" w:rsidRDefault="00CA5156" w:rsidP="00CA5156">
      <w:pPr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CA5156" w:rsidRPr="00CA5156" w:rsidRDefault="00CA5156" w:rsidP="00CA5156">
      <w:pPr>
        <w:tabs>
          <w:tab w:val="left" w:pos="720"/>
        </w:tabs>
        <w:ind w:firstLine="567"/>
        <w:jc w:val="both"/>
        <w:rPr>
          <w:sz w:val="24"/>
          <w:szCs w:val="24"/>
        </w:rPr>
      </w:pPr>
      <w:r w:rsidRPr="00CA5156">
        <w:rPr>
          <w:sz w:val="24"/>
          <w:szCs w:val="24"/>
        </w:rPr>
        <w:t xml:space="preserve">Скорректированный расчёт необходимой валовой выручки на 2020г. для осуществления деятельности по предоставлению услуг по передаче электрической энергии в части расходов на содержание объектов электросетевого хозяйства, в том числе по полугодиям приведён в таблице </w:t>
      </w:r>
      <w:r w:rsidR="00FD395E">
        <w:rPr>
          <w:sz w:val="24"/>
          <w:szCs w:val="24"/>
        </w:rPr>
        <w:t>1</w:t>
      </w:r>
      <w:r w:rsidRPr="00CA5156">
        <w:rPr>
          <w:sz w:val="24"/>
          <w:szCs w:val="24"/>
        </w:rPr>
        <w:t>.</w:t>
      </w:r>
    </w:p>
    <w:p w:rsidR="00CA5156" w:rsidRPr="00CA5156" w:rsidRDefault="00CA5156" w:rsidP="00CA5156">
      <w:pPr>
        <w:tabs>
          <w:tab w:val="left" w:pos="720"/>
        </w:tabs>
        <w:ind w:left="1080"/>
        <w:jc w:val="right"/>
        <w:rPr>
          <w:sz w:val="24"/>
          <w:szCs w:val="24"/>
        </w:rPr>
      </w:pPr>
      <w:r w:rsidRPr="00CA5156">
        <w:rPr>
          <w:sz w:val="24"/>
          <w:szCs w:val="24"/>
        </w:rPr>
        <w:t xml:space="preserve">Таблица </w:t>
      </w:r>
      <w:r w:rsidR="00FD395E">
        <w:rPr>
          <w:sz w:val="24"/>
          <w:szCs w:val="24"/>
        </w:rPr>
        <w:t>1</w:t>
      </w:r>
    </w:p>
    <w:p w:rsidR="00CA5156" w:rsidRPr="00CA5156" w:rsidRDefault="00CA5156" w:rsidP="00CA5156">
      <w:pPr>
        <w:tabs>
          <w:tab w:val="left" w:pos="720"/>
        </w:tabs>
        <w:ind w:left="1080"/>
        <w:jc w:val="right"/>
        <w:rPr>
          <w:sz w:val="24"/>
          <w:szCs w:val="24"/>
        </w:rPr>
      </w:pPr>
      <w:proofErr w:type="spellStart"/>
      <w:r w:rsidRPr="00CA5156">
        <w:rPr>
          <w:sz w:val="24"/>
          <w:szCs w:val="24"/>
        </w:rPr>
        <w:t>Тыс</w:t>
      </w:r>
      <w:proofErr w:type="gramStart"/>
      <w:r w:rsidRPr="00CA5156">
        <w:rPr>
          <w:sz w:val="24"/>
          <w:szCs w:val="24"/>
        </w:rPr>
        <w:t>.р</w:t>
      </w:r>
      <w:proofErr w:type="gramEnd"/>
      <w:r w:rsidRPr="00CA5156">
        <w:rPr>
          <w:sz w:val="24"/>
          <w:szCs w:val="24"/>
        </w:rPr>
        <w:t>уб</w:t>
      </w:r>
      <w:proofErr w:type="spellEnd"/>
      <w:r w:rsidRPr="00CA5156">
        <w:rPr>
          <w:sz w:val="24"/>
          <w:szCs w:val="24"/>
        </w:rPr>
        <w:t xml:space="preserve">.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9"/>
        <w:gridCol w:w="992"/>
        <w:gridCol w:w="992"/>
        <w:gridCol w:w="993"/>
      </w:tblGrid>
      <w:tr w:rsidR="00CA5156" w:rsidRPr="00CA5156" w:rsidTr="00CA5156">
        <w:trPr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CA5156">
              <w:rPr>
                <w:b/>
                <w:bCs/>
                <w:color w:val="000000"/>
              </w:rPr>
              <w:t>п.п</w:t>
            </w:r>
            <w:proofErr w:type="spellEnd"/>
            <w:r w:rsidRPr="00CA5156">
              <w:rPr>
                <w:b/>
                <w:bCs/>
                <w:color w:val="000000"/>
              </w:rPr>
              <w:t>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 xml:space="preserve">2019г. </w:t>
            </w:r>
            <w:r w:rsidRPr="00CA5156">
              <w:rPr>
                <w:b/>
                <w:bCs/>
                <w:color w:val="000000"/>
                <w:sz w:val="16"/>
                <w:szCs w:val="16"/>
              </w:rPr>
              <w:t>(базовый период)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CA5156" w:rsidRPr="00CA5156" w:rsidRDefault="00CA5156" w:rsidP="00CA5156">
            <w:pPr>
              <w:jc w:val="center"/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2020г.</w:t>
            </w:r>
          </w:p>
        </w:tc>
      </w:tr>
      <w:tr w:rsidR="00CA5156" w:rsidRPr="00CA5156" w:rsidTr="00CA5156">
        <w:trPr>
          <w:trHeight w:val="330"/>
        </w:trPr>
        <w:tc>
          <w:tcPr>
            <w:tcW w:w="10207" w:type="dxa"/>
            <w:gridSpan w:val="5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b/>
                <w:bCs/>
              </w:rPr>
            </w:pPr>
            <w:r w:rsidRPr="00CA5156">
              <w:rPr>
                <w:b/>
                <w:bCs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Индекс эффективности 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right"/>
            </w:pPr>
            <w:r w:rsidRPr="00CA5156">
              <w:t>1%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right"/>
            </w:pPr>
            <w:r w:rsidRPr="00CA5156">
              <w:t>1%</w:t>
            </w:r>
          </w:p>
        </w:tc>
      </w:tr>
      <w:tr w:rsidR="00CA5156" w:rsidRPr="00CA5156" w:rsidTr="00CA5156">
        <w:trPr>
          <w:trHeight w:val="279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right"/>
            </w:pPr>
            <w:r w:rsidRPr="00CA5156">
              <w:t>0,75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right"/>
            </w:pPr>
            <w:r w:rsidRPr="00CA5156">
              <w:t>0,75</w:t>
            </w:r>
          </w:p>
        </w:tc>
      </w:tr>
      <w:tr w:rsidR="00CA5156" w:rsidRPr="00CA5156" w:rsidTr="00CA5156">
        <w:trPr>
          <w:trHeight w:val="371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3.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right"/>
            </w:pPr>
            <w:r w:rsidRPr="00CA5156"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right"/>
            </w:pPr>
            <w:r w:rsidRPr="00CA5156">
              <w:t>2</w:t>
            </w:r>
          </w:p>
        </w:tc>
      </w:tr>
      <w:tr w:rsidR="00CA5156" w:rsidRPr="00CA5156" w:rsidTr="00CA5156">
        <w:trPr>
          <w:trHeight w:val="422"/>
        </w:trPr>
        <w:tc>
          <w:tcPr>
            <w:tcW w:w="10207" w:type="dxa"/>
            <w:gridSpan w:val="5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b/>
                <w:bCs/>
              </w:rPr>
            </w:pPr>
            <w:r w:rsidRPr="00CA5156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CA5156" w:rsidRPr="00CA5156" w:rsidTr="00CA5156">
        <w:trPr>
          <w:trHeight w:val="188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Индекс потребительских цен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1,03</w:t>
            </w:r>
          </w:p>
        </w:tc>
      </w:tr>
      <w:tr w:rsidR="00CA5156" w:rsidRPr="00CA5156" w:rsidTr="00CA5156">
        <w:trPr>
          <w:trHeight w:val="291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Количество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у.е.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</w:rPr>
            </w:pPr>
            <w:r w:rsidRPr="00CA5156">
              <w:rPr>
                <w:rFonts w:eastAsiaTheme="minorHAnsi" w:cstheme="minorBidi"/>
                <w:smallCaps/>
                <w:color w:val="000000"/>
              </w:rPr>
              <w:t>322,74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</w:rPr>
            </w:pPr>
            <w:r w:rsidRPr="00CA5156">
              <w:rPr>
                <w:rFonts w:eastAsiaTheme="minorHAnsi" w:cstheme="minorBidi"/>
                <w:smallCaps/>
                <w:color w:val="000000"/>
              </w:rPr>
              <w:t>322,74</w:t>
            </w:r>
          </w:p>
        </w:tc>
      </w:tr>
      <w:tr w:rsidR="00CA5156" w:rsidRPr="00CA5156" w:rsidTr="00CA5156">
        <w:trPr>
          <w:trHeight w:val="240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3.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Индекс изменения количества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0,00</w:t>
            </w:r>
          </w:p>
        </w:tc>
      </w:tr>
      <w:tr w:rsidR="00CA5156" w:rsidRPr="00CA5156" w:rsidTr="00CA5156">
        <w:trPr>
          <w:trHeight w:val="215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4.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Итого коэффициент индексации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1,020</w:t>
            </w:r>
          </w:p>
        </w:tc>
      </w:tr>
      <w:tr w:rsidR="00CA5156" w:rsidRPr="00CA5156" w:rsidTr="00CA5156">
        <w:trPr>
          <w:trHeight w:val="161"/>
        </w:trPr>
        <w:tc>
          <w:tcPr>
            <w:tcW w:w="9214" w:type="dxa"/>
            <w:gridSpan w:val="4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Расчет подконтрольных расходов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 </w:t>
            </w: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r w:rsidRPr="00CA5156">
              <w:t>1.1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r w:rsidRPr="00CA5156">
              <w:rPr>
                <w:color w:val="000000"/>
              </w:rPr>
              <w:t>Материальные затраты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3 839,9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3 915,5</w:t>
            </w: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r w:rsidRPr="00CA5156">
              <w:t>1.1.1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r w:rsidRPr="00CA5156">
              <w:rPr>
                <w:color w:val="000000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107,9</w:t>
            </w:r>
          </w:p>
        </w:tc>
      </w:tr>
      <w:tr w:rsidR="00CA5156" w:rsidRPr="00CA5156" w:rsidTr="00CA5156">
        <w:trPr>
          <w:trHeight w:val="51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r w:rsidRPr="00CA5156">
              <w:t>1.1.2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r w:rsidRPr="00CA5156">
              <w:rPr>
                <w:color w:val="000000"/>
              </w:rPr>
              <w:t xml:space="preserve">Работы и услуги производственного характера (в </w:t>
            </w:r>
            <w:proofErr w:type="spellStart"/>
            <w:r w:rsidRPr="00CA5156">
              <w:rPr>
                <w:color w:val="000000"/>
              </w:rPr>
              <w:t>т.ч</w:t>
            </w:r>
            <w:proofErr w:type="spellEnd"/>
            <w:r w:rsidRPr="00CA5156">
              <w:rPr>
                <w:color w:val="000000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sz w:val="22"/>
                <w:szCs w:val="22"/>
              </w:rPr>
              <w:t>3 734,0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3 807,6</w:t>
            </w: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r w:rsidRPr="00CA5156">
              <w:t>1.2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r w:rsidRPr="00CA5156">
              <w:rPr>
                <w:color w:val="000000"/>
              </w:rPr>
              <w:t>Расходы на оплату 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proofErr w:type="spellStart"/>
            <w:r w:rsidRPr="00CA5156">
              <w:t>тыс</w:t>
            </w:r>
            <w:proofErr w:type="gramStart"/>
            <w:r w:rsidRPr="00CA5156">
              <w:t>.р</w:t>
            </w:r>
            <w:proofErr w:type="gramEnd"/>
            <w:r w:rsidRPr="00CA5156">
              <w:t>уб</w:t>
            </w:r>
            <w:proofErr w:type="spellEnd"/>
            <w:r w:rsidRPr="00CA5156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i/>
                <w:iCs/>
                <w:smallCaps/>
              </w:rPr>
            </w:pPr>
            <w:r w:rsidRPr="00CA5156">
              <w:rPr>
                <w:rFonts w:eastAsiaTheme="minorHAnsi" w:cstheme="minorBidi"/>
                <w:i/>
                <w:iCs/>
                <w:smallCaps/>
              </w:rPr>
              <w:t>1 863,1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1 899,8</w:t>
            </w: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r w:rsidRPr="00CA5156">
              <w:t>1.3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r w:rsidRPr="00CA5156">
              <w:rPr>
                <w:color w:val="000000"/>
              </w:rPr>
              <w:t>Прочие расходы,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proofErr w:type="spellStart"/>
            <w:r w:rsidRPr="00CA5156">
              <w:t>тыс</w:t>
            </w:r>
            <w:proofErr w:type="gramStart"/>
            <w:r w:rsidRPr="00CA5156">
              <w:t>.р</w:t>
            </w:r>
            <w:proofErr w:type="gramEnd"/>
            <w:r w:rsidRPr="00CA5156">
              <w:t>уб</w:t>
            </w:r>
            <w:proofErr w:type="spellEnd"/>
            <w:r w:rsidRPr="00CA5156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2 039,1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2 079,2</w:t>
            </w: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pPr>
              <w:outlineLvl w:val="0"/>
            </w:pPr>
            <w:r w:rsidRPr="00CA5156">
              <w:t>1.4.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  <w:rPr>
                <w:color w:val="000000"/>
              </w:rPr>
            </w:pPr>
            <w:r w:rsidRPr="00CA5156">
              <w:rPr>
                <w:color w:val="000000"/>
              </w:rPr>
              <w:t>Подконтрольные расходы из прибыли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outlineLvl w:val="0"/>
            </w:pPr>
            <w:proofErr w:type="spellStart"/>
            <w:r w:rsidRPr="00CA5156">
              <w:t>тыс</w:t>
            </w:r>
            <w:proofErr w:type="gramStart"/>
            <w:r w:rsidRPr="00CA5156">
              <w:t>.р</w:t>
            </w:r>
            <w:proofErr w:type="gramEnd"/>
            <w:r w:rsidRPr="00CA5156">
              <w:t>уб</w:t>
            </w:r>
            <w:proofErr w:type="spellEnd"/>
            <w:r w:rsidRPr="00CA5156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  <w:rPr>
                <w:color w:val="000000"/>
              </w:rPr>
            </w:pPr>
          </w:p>
        </w:tc>
      </w:tr>
      <w:tr w:rsidR="00CA5156" w:rsidRPr="00CA5156" w:rsidTr="00CA5156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FF0000"/>
              </w:rPr>
            </w:pPr>
            <w:r w:rsidRPr="00CA5156">
              <w:rPr>
                <w:b/>
                <w:bCs/>
                <w:color w:val="FF0000"/>
              </w:rPr>
              <w:t> 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ИТОГО 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proofErr w:type="spellStart"/>
            <w:r w:rsidRPr="00CA5156">
              <w:rPr>
                <w:b/>
                <w:bCs/>
                <w:color w:val="000000"/>
              </w:rPr>
              <w:t>тыс</w:t>
            </w:r>
            <w:proofErr w:type="gramStart"/>
            <w:r w:rsidRPr="00CA5156">
              <w:rPr>
                <w:b/>
                <w:bCs/>
                <w:color w:val="000000"/>
              </w:rPr>
              <w:t>.р</w:t>
            </w:r>
            <w:proofErr w:type="gramEnd"/>
            <w:r w:rsidRPr="00CA5156">
              <w:rPr>
                <w:b/>
                <w:bCs/>
                <w:color w:val="000000"/>
              </w:rPr>
              <w:t>уб</w:t>
            </w:r>
            <w:proofErr w:type="spellEnd"/>
            <w:r w:rsidRPr="00CA5156">
              <w:rPr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7 742,0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right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7 894,6</w:t>
            </w:r>
          </w:p>
        </w:tc>
      </w:tr>
      <w:tr w:rsidR="00CA5156" w:rsidRPr="00CA5156" w:rsidTr="00CA5156">
        <w:trPr>
          <w:trHeight w:val="225"/>
        </w:trPr>
        <w:tc>
          <w:tcPr>
            <w:tcW w:w="10207" w:type="dxa"/>
            <w:gridSpan w:val="5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Неподконтрольные расходы</w:t>
            </w:r>
          </w:p>
        </w:tc>
      </w:tr>
      <w:tr w:rsidR="00CA5156" w:rsidRPr="00CA5156" w:rsidTr="00CA5156">
        <w:trPr>
          <w:trHeight w:val="259"/>
        </w:trPr>
        <w:tc>
          <w:tcPr>
            <w:tcW w:w="851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r w:rsidRPr="00CA5156">
              <w:t>2.1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Теплоэнергия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17,0</w:t>
            </w:r>
          </w:p>
        </w:tc>
      </w:tr>
      <w:tr w:rsidR="00CA5156" w:rsidRPr="00CA5156" w:rsidTr="00CA5156">
        <w:trPr>
          <w:trHeight w:val="29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2.2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Плата за аренду имущества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1 673,8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color w:val="000000"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1 553,1</w:t>
            </w:r>
          </w:p>
        </w:tc>
      </w:tr>
      <w:tr w:rsidR="00CA5156" w:rsidRPr="00CA5156" w:rsidTr="00CA5156">
        <w:trPr>
          <w:trHeight w:val="18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2.3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Налоги, всего, 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</w:tr>
      <w:tr w:rsidR="00CA5156" w:rsidRPr="00CA5156" w:rsidTr="00CA5156">
        <w:trPr>
          <w:trHeight w:val="22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2.3.1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i/>
                <w:iCs/>
                <w:color w:val="000000"/>
              </w:rPr>
            </w:pPr>
            <w:r w:rsidRPr="00CA5156">
              <w:rPr>
                <w:i/>
                <w:iCs/>
                <w:color w:val="000000"/>
              </w:rPr>
              <w:t>плата за землю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</w:tr>
      <w:tr w:rsidR="00CA5156" w:rsidRPr="00CA5156" w:rsidTr="00CA5156">
        <w:trPr>
          <w:trHeight w:val="11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2.3.2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i/>
                <w:iCs/>
                <w:color w:val="000000"/>
              </w:rPr>
            </w:pPr>
            <w:r w:rsidRPr="00CA5156">
              <w:rPr>
                <w:i/>
                <w:iCs/>
                <w:color w:val="000000"/>
              </w:rPr>
              <w:t>Налог на имущество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2.4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Отчисления на социальные нужды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sz w:val="22"/>
                <w:szCs w:val="22"/>
              </w:rPr>
              <w:t>566,4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smallCaps/>
                <w:sz w:val="22"/>
                <w:szCs w:val="22"/>
              </w:rPr>
              <w:t>577,5</w:t>
            </w:r>
          </w:p>
        </w:tc>
      </w:tr>
      <w:tr w:rsidR="00CA5156" w:rsidRPr="00CA5156" w:rsidTr="00CA5156">
        <w:trPr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2.5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Прочие неподконтрольные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/>
        </w:tc>
      </w:tr>
      <w:tr w:rsidR="00CA5156" w:rsidRPr="00CA5156" w:rsidTr="00CA5156">
        <w:trPr>
          <w:trHeight w:val="29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2.6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Налог на прибыль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:rsidR="00CA5156" w:rsidRPr="00CA5156" w:rsidRDefault="00CA5156" w:rsidP="00CA5156"/>
        </w:tc>
      </w:tr>
      <w:tr w:rsidR="00CA5156" w:rsidRPr="00CA5156" w:rsidTr="00CA5156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2.7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/>
        </w:tc>
      </w:tr>
      <w:tr w:rsidR="00CA5156" w:rsidRPr="00CA5156" w:rsidTr="00CA5156">
        <w:trPr>
          <w:trHeight w:val="23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2.8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Амортизация ОС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/>
        </w:tc>
      </w:tr>
      <w:tr w:rsidR="00CA5156" w:rsidRPr="00CA5156" w:rsidTr="00CA5156">
        <w:trPr>
          <w:trHeight w:val="27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r w:rsidRPr="00CA5156">
              <w:t>2.9</w:t>
            </w:r>
          </w:p>
        </w:tc>
        <w:tc>
          <w:tcPr>
            <w:tcW w:w="6379" w:type="dxa"/>
            <w:shd w:val="clear" w:color="auto" w:fill="auto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r w:rsidRPr="00CA5156">
              <w:rPr>
                <w:color w:val="000000"/>
              </w:rPr>
              <w:t>Прибыль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/>
        </w:tc>
      </w:tr>
      <w:tr w:rsidR="00CA5156" w:rsidRPr="00CA5156" w:rsidTr="00CA5156">
        <w:trPr>
          <w:trHeight w:val="2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 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  <w:color w:val="000000"/>
              </w:rPr>
            </w:pPr>
            <w:r w:rsidRPr="00CA5156">
              <w:rPr>
                <w:b/>
                <w:bCs/>
                <w:color w:val="000000"/>
              </w:rPr>
              <w:t>ИТОГО неподконтрольных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2 255,9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2 147,7</w:t>
            </w:r>
          </w:p>
        </w:tc>
      </w:tr>
      <w:tr w:rsidR="00CA5156" w:rsidRPr="00CA5156" w:rsidTr="00CA5156">
        <w:trPr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r w:rsidRPr="00CA5156">
              <w:t>3.1.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CA5156" w:rsidRPr="00CA5156" w:rsidRDefault="00CA5156" w:rsidP="00CA5156">
            <w:pPr>
              <w:rPr>
                <w:rFonts w:ascii="Times New Roman CYR" w:hAnsi="Times New Roman CYR" w:cs="Times New Roman CYR"/>
                <w:bCs/>
              </w:rPr>
            </w:pPr>
            <w:r w:rsidRPr="00CA5156">
              <w:rPr>
                <w:rFonts w:ascii="Times New Roman CYR" w:hAnsi="Times New Roman CYR" w:cs="Times New Roman CYR"/>
                <w:bCs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</w:rPr>
            </w:pPr>
          </w:p>
        </w:tc>
      </w:tr>
      <w:tr w:rsidR="00CA5156" w:rsidRPr="00CA5156" w:rsidTr="00CA5156">
        <w:trPr>
          <w:trHeight w:val="2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r w:rsidRPr="00CA5156">
              <w:t>3.2.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rFonts w:ascii="Times New Roman CYR" w:hAnsi="Times New Roman CYR" w:cs="Times New Roman CYR"/>
                <w:bCs/>
              </w:rPr>
            </w:pPr>
            <w:r w:rsidRPr="00CA5156">
              <w:rPr>
                <w:rFonts w:ascii="Times New Roman CYR" w:hAnsi="Times New Roman CYR" w:cs="Times New Roman CYR"/>
                <w:bCs/>
              </w:rPr>
              <w:t>Корректировка по недоиспользованной прибыли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</w:rPr>
            </w:pPr>
          </w:p>
        </w:tc>
      </w:tr>
      <w:tr w:rsidR="00CA5156" w:rsidRPr="00CA5156" w:rsidTr="00CA5156">
        <w:trPr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r w:rsidRPr="00CA5156">
              <w:t>3.3.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CA5156" w:rsidRPr="00CA5156" w:rsidRDefault="00CA5156" w:rsidP="00CA5156">
            <w:pPr>
              <w:rPr>
                <w:bCs/>
              </w:rPr>
            </w:pPr>
            <w:r w:rsidRPr="00CA5156">
              <w:rPr>
                <w:bCs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CA5156">
              <w:rPr>
                <w:bCs/>
              </w:rPr>
              <w:t>КНК</w:t>
            </w:r>
            <w:proofErr w:type="gramStart"/>
            <w:r w:rsidRPr="00CA5156">
              <w:rPr>
                <w:bCs/>
              </w:rPr>
              <w:t>i</w:t>
            </w:r>
            <w:proofErr w:type="spellEnd"/>
            <w:proofErr w:type="gramEnd"/>
            <w:r w:rsidRPr="00CA5156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</w:rPr>
            </w:pPr>
          </w:p>
        </w:tc>
      </w:tr>
      <w:tr w:rsidR="00CA5156" w:rsidRPr="00CA5156" w:rsidTr="00CA5156">
        <w:trPr>
          <w:trHeight w:val="25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rPr>
                <w:b/>
              </w:rPr>
            </w:pPr>
            <w:r w:rsidRPr="00CA5156">
              <w:rPr>
                <w:b/>
              </w:rPr>
              <w:t>4.</w:t>
            </w:r>
          </w:p>
        </w:tc>
        <w:tc>
          <w:tcPr>
            <w:tcW w:w="6379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rPr>
                <w:b/>
                <w:bCs/>
              </w:rPr>
            </w:pPr>
            <w:r w:rsidRPr="00CA5156">
              <w:rPr>
                <w:b/>
                <w:bCs/>
              </w:rPr>
              <w:t>НВВ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9 997,9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10 042,3</w:t>
            </w:r>
          </w:p>
        </w:tc>
      </w:tr>
      <w:tr w:rsidR="00CA5156" w:rsidRPr="00CA5156" w:rsidTr="00CA5156">
        <w:trPr>
          <w:trHeight w:val="25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pPr>
              <w:rPr>
                <w:b/>
              </w:rPr>
            </w:pPr>
            <w:r w:rsidRPr="00CA5156">
              <w:rPr>
                <w:b/>
              </w:rPr>
              <w:t>4.1.</w:t>
            </w:r>
          </w:p>
        </w:tc>
        <w:tc>
          <w:tcPr>
            <w:tcW w:w="6379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pPr>
              <w:rPr>
                <w:b/>
                <w:bCs/>
              </w:rPr>
            </w:pPr>
            <w:r w:rsidRPr="00CA5156">
              <w:rPr>
                <w:b/>
                <w:bCs/>
              </w:rPr>
              <w:t>в том числе</w:t>
            </w:r>
            <w:proofErr w:type="gramStart"/>
            <w:r w:rsidRPr="00CA5156">
              <w:rPr>
                <w:b/>
                <w:bCs/>
              </w:rPr>
              <w:t xml:space="preserve"> :</w:t>
            </w:r>
            <w:proofErr w:type="gramEnd"/>
            <w:r w:rsidRPr="00CA5156">
              <w:rPr>
                <w:b/>
                <w:bCs/>
              </w:rPr>
              <w:t xml:space="preserve"> 1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4999,0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5021,1</w:t>
            </w:r>
          </w:p>
        </w:tc>
      </w:tr>
      <w:tr w:rsidR="00CA5156" w:rsidRPr="00CA5156" w:rsidTr="00CA5156">
        <w:trPr>
          <w:trHeight w:val="12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pPr>
              <w:rPr>
                <w:b/>
              </w:rPr>
            </w:pPr>
            <w:r w:rsidRPr="00CA5156">
              <w:rPr>
                <w:b/>
              </w:rPr>
              <w:t>4.2.</w:t>
            </w:r>
          </w:p>
        </w:tc>
        <w:tc>
          <w:tcPr>
            <w:tcW w:w="6379" w:type="dxa"/>
            <w:shd w:val="clear" w:color="auto" w:fill="auto"/>
            <w:noWrap/>
            <w:vAlign w:val="bottom"/>
            <w:hideMark/>
          </w:tcPr>
          <w:p w:rsidR="00CA5156" w:rsidRPr="00CA5156" w:rsidRDefault="00CA5156" w:rsidP="00CA5156">
            <w:pPr>
              <w:rPr>
                <w:b/>
                <w:bCs/>
              </w:rPr>
            </w:pPr>
            <w:r w:rsidRPr="00CA5156">
              <w:rPr>
                <w:b/>
                <w:bCs/>
              </w:rPr>
              <w:t xml:space="preserve">                       2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rPr>
                <w:color w:val="000000"/>
              </w:rPr>
            </w:pPr>
            <w:proofErr w:type="spellStart"/>
            <w:r w:rsidRPr="00CA5156">
              <w:rPr>
                <w:color w:val="000000"/>
              </w:rPr>
              <w:t>тыс</w:t>
            </w:r>
            <w:proofErr w:type="gramStart"/>
            <w:r w:rsidRPr="00CA5156">
              <w:rPr>
                <w:color w:val="000000"/>
              </w:rPr>
              <w:t>.р</w:t>
            </w:r>
            <w:proofErr w:type="gramEnd"/>
            <w:r w:rsidRPr="00CA5156">
              <w:rPr>
                <w:color w:val="000000"/>
              </w:rPr>
              <w:t>уб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4999,0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b/>
                <w:bCs/>
                <w:smallCaps/>
                <w:sz w:val="24"/>
                <w:szCs w:val="22"/>
              </w:rPr>
            </w:pPr>
            <w:r w:rsidRPr="00CA5156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5021,1</w:t>
            </w:r>
          </w:p>
        </w:tc>
      </w:tr>
      <w:tr w:rsidR="00CA5156" w:rsidRPr="00CA5156" w:rsidTr="00CA5156">
        <w:trPr>
          <w:trHeight w:val="125"/>
        </w:trPr>
        <w:tc>
          <w:tcPr>
            <w:tcW w:w="851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roofErr w:type="gramStart"/>
            <w:r w:rsidRPr="00CA5156">
              <w:t>В</w:t>
            </w:r>
            <w:proofErr w:type="gramEnd"/>
            <w:r w:rsidRPr="00CA5156">
              <w:t xml:space="preserve"> % </w:t>
            </w:r>
            <w:proofErr w:type="gramStart"/>
            <w:r w:rsidRPr="00CA5156">
              <w:t>к</w:t>
            </w:r>
            <w:proofErr w:type="gramEnd"/>
            <w:r w:rsidRPr="00CA5156">
              <w:t xml:space="preserve"> предыдущему 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5156" w:rsidRPr="00CA5156" w:rsidRDefault="00CA5156" w:rsidP="00CA5156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sz w:val="24"/>
                <w:szCs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  <w:sz w:val="24"/>
                <w:szCs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100,4</w:t>
            </w:r>
          </w:p>
        </w:tc>
      </w:tr>
    </w:tbl>
    <w:p w:rsidR="00CA5156" w:rsidRPr="00CA5156" w:rsidRDefault="00CA5156" w:rsidP="00CA5156">
      <w:pPr>
        <w:tabs>
          <w:tab w:val="left" w:pos="0"/>
        </w:tabs>
        <w:ind w:firstLine="426"/>
        <w:jc w:val="both"/>
        <w:rPr>
          <w:color w:val="000000"/>
          <w:sz w:val="16"/>
          <w:szCs w:val="16"/>
        </w:rPr>
      </w:pPr>
    </w:p>
    <w:p w:rsidR="00CA5156" w:rsidRPr="00CA5156" w:rsidRDefault="00CA5156" w:rsidP="00CA5156">
      <w:pPr>
        <w:tabs>
          <w:tab w:val="left" w:pos="0"/>
        </w:tabs>
        <w:ind w:firstLine="426"/>
        <w:jc w:val="both"/>
        <w:rPr>
          <w:color w:val="000000"/>
          <w:sz w:val="24"/>
          <w:szCs w:val="24"/>
        </w:rPr>
      </w:pPr>
      <w:r w:rsidRPr="00CA5156">
        <w:rPr>
          <w:color w:val="000000"/>
          <w:sz w:val="24"/>
        </w:rPr>
        <w:t>Скорректированный расчёт индивидуальных тарифов на услуги по передаче электрической энерг</w:t>
      </w:r>
      <w:proofErr w:type="gramStart"/>
      <w:r w:rsidRPr="00CA5156">
        <w:rPr>
          <w:color w:val="000000"/>
          <w:sz w:val="24"/>
        </w:rPr>
        <w:t>ии ООО</w:t>
      </w:r>
      <w:proofErr w:type="gramEnd"/>
      <w:r w:rsidRPr="00CA5156">
        <w:rPr>
          <w:color w:val="000000"/>
          <w:sz w:val="24"/>
        </w:rPr>
        <w:t xml:space="preserve"> «СЭТ-54</w:t>
      </w:r>
      <w:r w:rsidRPr="00CA5156">
        <w:rPr>
          <w:sz w:val="24"/>
          <w:szCs w:val="24"/>
        </w:rPr>
        <w:t xml:space="preserve">» </w:t>
      </w:r>
      <w:r w:rsidRPr="00CA5156">
        <w:rPr>
          <w:color w:val="000000"/>
          <w:sz w:val="24"/>
        </w:rPr>
        <w:t xml:space="preserve">на 2020 год, в том числе по полугодиям </w:t>
      </w:r>
      <w:r w:rsidRPr="00CA5156">
        <w:rPr>
          <w:color w:val="000000"/>
          <w:sz w:val="24"/>
          <w:szCs w:val="24"/>
        </w:rPr>
        <w:t xml:space="preserve">приведён в таблице </w:t>
      </w:r>
      <w:r w:rsidR="00FD395E">
        <w:rPr>
          <w:color w:val="000000"/>
          <w:sz w:val="24"/>
          <w:szCs w:val="24"/>
        </w:rPr>
        <w:t>2</w:t>
      </w:r>
      <w:r w:rsidRPr="00CA5156">
        <w:rPr>
          <w:color w:val="000000"/>
          <w:sz w:val="24"/>
          <w:szCs w:val="24"/>
        </w:rPr>
        <w:t>.</w:t>
      </w:r>
    </w:p>
    <w:p w:rsidR="00CA5156" w:rsidRPr="00CA5156" w:rsidRDefault="00CA5156" w:rsidP="00CA5156">
      <w:pPr>
        <w:tabs>
          <w:tab w:val="left" w:pos="567"/>
        </w:tabs>
        <w:ind w:left="426"/>
        <w:jc w:val="right"/>
        <w:rPr>
          <w:color w:val="000000"/>
          <w:sz w:val="24"/>
          <w:szCs w:val="24"/>
        </w:rPr>
      </w:pPr>
      <w:r w:rsidRPr="00CA5156">
        <w:rPr>
          <w:color w:val="000000"/>
          <w:sz w:val="24"/>
          <w:szCs w:val="24"/>
        </w:rPr>
        <w:t xml:space="preserve">Таблица </w:t>
      </w:r>
      <w:r w:rsidR="00FD395E">
        <w:rPr>
          <w:color w:val="000000"/>
          <w:sz w:val="24"/>
          <w:szCs w:val="24"/>
        </w:rPr>
        <w:t>2</w:t>
      </w:r>
    </w:p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134"/>
        <w:gridCol w:w="992"/>
        <w:gridCol w:w="1134"/>
        <w:gridCol w:w="992"/>
        <w:gridCol w:w="1134"/>
        <w:gridCol w:w="1134"/>
      </w:tblGrid>
      <w:tr w:rsidR="00CA5156" w:rsidRPr="00CA5156" w:rsidTr="00CA5156">
        <w:trPr>
          <w:trHeight w:val="13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2019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2020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</w:p>
        </w:tc>
      </w:tr>
      <w:tr w:rsidR="00CA5156" w:rsidRPr="00CA5156" w:rsidTr="00CA5156">
        <w:trPr>
          <w:trHeight w:val="46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56" w:rsidRPr="00CA5156" w:rsidRDefault="00CA5156" w:rsidP="00CA515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56" w:rsidRPr="00CA5156" w:rsidRDefault="00CA5156" w:rsidP="00CA515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56" w:rsidRPr="00CA5156" w:rsidRDefault="00CA5156" w:rsidP="00CA5156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156" w:rsidRPr="00CA5156" w:rsidRDefault="00CA5156" w:rsidP="00CA5156">
            <w:pPr>
              <w:ind w:right="-108"/>
              <w:jc w:val="center"/>
            </w:pPr>
            <w:r w:rsidRPr="00CA5156">
              <w:t xml:space="preserve">1 </w:t>
            </w:r>
            <w:proofErr w:type="spellStart"/>
            <w:proofErr w:type="gramStart"/>
            <w:r w:rsidRPr="00CA5156"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 xml:space="preserve">2 </w:t>
            </w:r>
            <w:proofErr w:type="spellStart"/>
            <w:proofErr w:type="gramStart"/>
            <w:r w:rsidRPr="00CA5156">
              <w:t>полуго-дие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156" w:rsidRPr="00CA5156" w:rsidRDefault="00CA5156" w:rsidP="00CA5156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 xml:space="preserve">1 </w:t>
            </w:r>
            <w:proofErr w:type="spellStart"/>
            <w:proofErr w:type="gramStart"/>
            <w:r w:rsidRPr="00CA5156"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 xml:space="preserve">2 </w:t>
            </w:r>
            <w:proofErr w:type="spellStart"/>
            <w:proofErr w:type="gramStart"/>
            <w:r w:rsidRPr="00CA5156">
              <w:t>полуго-дие</w:t>
            </w:r>
            <w:proofErr w:type="spellEnd"/>
            <w:proofErr w:type="gramEnd"/>
          </w:p>
        </w:tc>
      </w:tr>
      <w:tr w:rsidR="00DA72D6" w:rsidRPr="00CA5156" w:rsidTr="00CA5156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 xml:space="preserve">Суммарный сальдированный </w:t>
            </w:r>
            <w:proofErr w:type="spellStart"/>
            <w:r w:rsidRPr="00CA5156">
              <w:t>переток</w:t>
            </w:r>
            <w:proofErr w:type="spellEnd"/>
            <w:r w:rsidRPr="00CA5156">
              <w:t xml:space="preserve">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r w:rsidRPr="00CA5156">
              <w:rPr>
                <w:sz w:val="18"/>
                <w:szCs w:val="18"/>
              </w:rPr>
              <w:t>МВт.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2,6360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2,6388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2,6331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2,6360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2,6388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2,6331</w:t>
            </w:r>
          </w:p>
        </w:tc>
      </w:tr>
      <w:tr w:rsidR="00DA72D6" w:rsidRPr="00CA5156" w:rsidTr="00CA5156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r w:rsidRPr="00CA5156">
              <w:t>НВВ на содержание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proofErr w:type="spellStart"/>
            <w:r w:rsidRPr="00CA5156">
              <w:rPr>
                <w:sz w:val="18"/>
                <w:szCs w:val="18"/>
              </w:rPr>
              <w:t>тыс</w:t>
            </w:r>
            <w:proofErr w:type="gramStart"/>
            <w:r w:rsidRPr="00CA5156">
              <w:rPr>
                <w:sz w:val="18"/>
                <w:szCs w:val="18"/>
              </w:rPr>
              <w:t>.р</w:t>
            </w:r>
            <w:proofErr w:type="gramEnd"/>
            <w:r w:rsidRPr="00CA5156">
              <w:rPr>
                <w:sz w:val="18"/>
                <w:szCs w:val="18"/>
              </w:rPr>
              <w:t>уб</w:t>
            </w:r>
            <w:proofErr w:type="spellEnd"/>
            <w:r w:rsidRPr="00CA5156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9 997,9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4999,0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4 999,0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10 042,3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5021,1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5 021,1</w:t>
            </w:r>
          </w:p>
        </w:tc>
      </w:tr>
      <w:tr w:rsidR="00DA72D6" w:rsidRPr="00CA5156" w:rsidTr="00CA5156">
        <w:trPr>
          <w:trHeight w:val="25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rPr>
                <w:bCs/>
              </w:rPr>
            </w:pPr>
            <w:r w:rsidRPr="00CA5156">
              <w:rPr>
                <w:bCs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left="-108" w:right="-79"/>
              <w:rPr>
                <w:bCs/>
                <w:sz w:val="18"/>
                <w:szCs w:val="18"/>
              </w:rPr>
            </w:pPr>
            <w:proofErr w:type="spellStart"/>
            <w:r w:rsidRPr="00CA5156">
              <w:rPr>
                <w:bCs/>
                <w:sz w:val="18"/>
                <w:szCs w:val="18"/>
              </w:rPr>
              <w:t>руб</w:t>
            </w:r>
            <w:proofErr w:type="spellEnd"/>
            <w:r w:rsidRPr="00CA5156">
              <w:rPr>
                <w:bCs/>
                <w:sz w:val="18"/>
                <w:szCs w:val="18"/>
              </w:rPr>
              <w:t>/</w:t>
            </w:r>
            <w:proofErr w:type="spellStart"/>
            <w:r w:rsidRPr="00CA5156">
              <w:rPr>
                <w:bCs/>
                <w:sz w:val="18"/>
                <w:szCs w:val="18"/>
              </w:rPr>
              <w:t>МВт</w:t>
            </w:r>
            <w:proofErr w:type="gramStart"/>
            <w:r w:rsidRPr="00CA5156">
              <w:rPr>
                <w:bCs/>
                <w:sz w:val="18"/>
                <w:szCs w:val="18"/>
              </w:rPr>
              <w:t>.в</w:t>
            </w:r>
            <w:proofErr w:type="spellEnd"/>
            <w:proofErr w:type="gramEnd"/>
            <w:r w:rsidRPr="00CA5156">
              <w:rPr>
                <w:bCs/>
                <w:sz w:val="18"/>
                <w:szCs w:val="18"/>
              </w:rPr>
              <w:t xml:space="preserve"> мес.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316075,55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315736,53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316415,30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317477,42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317136,34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317818,67</w:t>
            </w:r>
          </w:p>
        </w:tc>
      </w:tr>
      <w:tr w:rsidR="00DA72D6" w:rsidRPr="00CA5156" w:rsidTr="00CA5156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 xml:space="preserve">Суммарный сальдированный </w:t>
            </w:r>
            <w:proofErr w:type="spellStart"/>
            <w:r w:rsidRPr="00CA5156">
              <w:t>переток</w:t>
            </w:r>
            <w:proofErr w:type="spellEnd"/>
            <w:r w:rsidRPr="00CA5156">
              <w:t xml:space="preserve">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proofErr w:type="spellStart"/>
            <w:r w:rsidRPr="00CA5156">
              <w:rPr>
                <w:sz w:val="18"/>
                <w:szCs w:val="18"/>
              </w:rPr>
              <w:t>Млн</w:t>
            </w:r>
            <w:proofErr w:type="gramStart"/>
            <w:r w:rsidRPr="00CA5156">
              <w:rPr>
                <w:sz w:val="18"/>
                <w:szCs w:val="18"/>
              </w:rPr>
              <w:t>.к</w:t>
            </w:r>
            <w:proofErr w:type="gramEnd"/>
            <w:r w:rsidRPr="00CA5156">
              <w:rPr>
                <w:sz w:val="18"/>
                <w:szCs w:val="18"/>
              </w:rPr>
              <w:t>Вч</w:t>
            </w:r>
            <w:proofErr w:type="spellEnd"/>
            <w:r w:rsidRPr="00CA5156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18,9244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9,4622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9,4622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18,9244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9,4622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9,4622</w:t>
            </w:r>
          </w:p>
        </w:tc>
      </w:tr>
      <w:tr w:rsidR="00DA72D6" w:rsidRPr="00CA5156" w:rsidTr="00CA5156">
        <w:trPr>
          <w:trHeight w:val="44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proofErr w:type="spellStart"/>
            <w:r w:rsidRPr="00CA5156">
              <w:rPr>
                <w:sz w:val="18"/>
                <w:szCs w:val="18"/>
              </w:rPr>
              <w:t>Млн</w:t>
            </w:r>
            <w:proofErr w:type="gramStart"/>
            <w:r w:rsidRPr="00CA5156">
              <w:rPr>
                <w:sz w:val="18"/>
                <w:szCs w:val="18"/>
              </w:rPr>
              <w:t>.к</w:t>
            </w:r>
            <w:proofErr w:type="gramEnd"/>
            <w:r w:rsidRPr="00CA5156">
              <w:rPr>
                <w:sz w:val="18"/>
                <w:szCs w:val="18"/>
              </w:rPr>
              <w:t>Вч</w:t>
            </w:r>
            <w:proofErr w:type="spellEnd"/>
            <w:r w:rsidRPr="00CA5156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1,4124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0,7062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0,706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1,4124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0,7062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0,706</w:t>
            </w:r>
          </w:p>
        </w:tc>
      </w:tr>
      <w:tr w:rsidR="00DA72D6" w:rsidRPr="00CA5156" w:rsidTr="00CA5156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>то же 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r w:rsidRPr="00CA5156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</w:tr>
      <w:tr w:rsidR="00DA72D6" w:rsidRPr="00CA5156" w:rsidTr="00CA5156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proofErr w:type="spellStart"/>
            <w:r w:rsidRPr="00CA5156">
              <w:rPr>
                <w:sz w:val="18"/>
                <w:szCs w:val="18"/>
              </w:rPr>
              <w:t>руб</w:t>
            </w:r>
            <w:proofErr w:type="spellEnd"/>
            <w:r w:rsidRPr="00CA5156">
              <w:rPr>
                <w:sz w:val="18"/>
                <w:szCs w:val="18"/>
              </w:rPr>
              <w:t>/</w:t>
            </w:r>
            <w:proofErr w:type="spellStart"/>
            <w:r w:rsidRPr="00CA5156">
              <w:rPr>
                <w:sz w:val="18"/>
                <w:szCs w:val="18"/>
              </w:rPr>
              <w:t>МВт</w:t>
            </w:r>
            <w:proofErr w:type="gramStart"/>
            <w:r w:rsidRPr="00CA5156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CA5156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1954,04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1954,04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1954,04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2175,71</w:t>
            </w:r>
          </w:p>
        </w:tc>
      </w:tr>
      <w:tr w:rsidR="00DA72D6" w:rsidRPr="00CA5156" w:rsidTr="00CA5156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ind w:right="-108"/>
              <w:rPr>
                <w:sz w:val="18"/>
                <w:szCs w:val="18"/>
              </w:rPr>
            </w:pPr>
            <w:proofErr w:type="spellStart"/>
            <w:r w:rsidRPr="00CA5156">
              <w:rPr>
                <w:sz w:val="18"/>
                <w:szCs w:val="18"/>
              </w:rPr>
              <w:t>тыс</w:t>
            </w:r>
            <w:proofErr w:type="gramStart"/>
            <w:r w:rsidRPr="00CA5156">
              <w:rPr>
                <w:sz w:val="18"/>
                <w:szCs w:val="18"/>
              </w:rPr>
              <w:t>.р</w:t>
            </w:r>
            <w:proofErr w:type="gramEnd"/>
            <w:r w:rsidRPr="00CA5156">
              <w:rPr>
                <w:sz w:val="18"/>
                <w:szCs w:val="18"/>
              </w:rPr>
              <w:t>уб</w:t>
            </w:r>
            <w:proofErr w:type="spellEnd"/>
            <w:r w:rsidRPr="00CA5156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2759,9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1379,9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3073,0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1536,5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1536,5</w:t>
            </w:r>
          </w:p>
        </w:tc>
      </w:tr>
      <w:tr w:rsidR="00DA72D6" w:rsidRPr="00CA5156" w:rsidTr="00CA5156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rPr>
                <w:bCs/>
              </w:rPr>
            </w:pPr>
            <w:r w:rsidRPr="00CA5156">
              <w:rPr>
                <w:bCs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right="-108"/>
              <w:rPr>
                <w:bCs/>
                <w:sz w:val="18"/>
                <w:szCs w:val="18"/>
              </w:rPr>
            </w:pPr>
            <w:proofErr w:type="spellStart"/>
            <w:r w:rsidRPr="00CA5156">
              <w:rPr>
                <w:bCs/>
                <w:sz w:val="18"/>
                <w:szCs w:val="18"/>
              </w:rPr>
              <w:t>руб</w:t>
            </w:r>
            <w:proofErr w:type="spellEnd"/>
            <w:r w:rsidRPr="00CA5156">
              <w:rPr>
                <w:bCs/>
                <w:sz w:val="18"/>
                <w:szCs w:val="18"/>
              </w:rPr>
              <w:t>/</w:t>
            </w:r>
            <w:proofErr w:type="spellStart"/>
            <w:r w:rsidRPr="00CA5156">
              <w:rPr>
                <w:bCs/>
                <w:sz w:val="18"/>
                <w:szCs w:val="18"/>
              </w:rPr>
              <w:t>МВт</w:t>
            </w:r>
            <w:proofErr w:type="gramStart"/>
            <w:r w:rsidRPr="00CA5156">
              <w:rPr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CA5156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145,84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145,84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145,84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162,38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162,38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162,38</w:t>
            </w:r>
          </w:p>
        </w:tc>
      </w:tr>
      <w:tr w:rsidR="00DA72D6" w:rsidRPr="00CA5156" w:rsidTr="00CA5156">
        <w:trPr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rPr>
                <w:bCs/>
              </w:rPr>
            </w:pPr>
            <w:proofErr w:type="spellStart"/>
            <w:r w:rsidRPr="00CA5156">
              <w:rPr>
                <w:bCs/>
              </w:rPr>
              <w:t>Одноставочный</w:t>
            </w:r>
            <w:proofErr w:type="spellEnd"/>
            <w:r w:rsidRPr="00CA5156">
              <w:rPr>
                <w:bCs/>
              </w:rPr>
              <w:t xml:space="preserve"> тариф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ind w:right="-108"/>
              <w:rPr>
                <w:bCs/>
                <w:sz w:val="18"/>
                <w:szCs w:val="18"/>
              </w:rPr>
            </w:pPr>
            <w:proofErr w:type="spellStart"/>
            <w:r w:rsidRPr="00CA5156">
              <w:rPr>
                <w:bCs/>
                <w:sz w:val="18"/>
                <w:szCs w:val="18"/>
              </w:rPr>
              <w:t>руб</w:t>
            </w:r>
            <w:proofErr w:type="spellEnd"/>
            <w:r w:rsidRPr="00CA5156">
              <w:rPr>
                <w:bCs/>
                <w:sz w:val="18"/>
                <w:szCs w:val="18"/>
              </w:rPr>
              <w:t>/</w:t>
            </w:r>
            <w:proofErr w:type="spellStart"/>
            <w:r w:rsidRPr="00CA5156">
              <w:rPr>
                <w:bCs/>
                <w:sz w:val="18"/>
                <w:szCs w:val="18"/>
              </w:rPr>
              <w:t>кВт</w:t>
            </w:r>
            <w:proofErr w:type="gramStart"/>
            <w:r w:rsidRPr="00CA5156">
              <w:rPr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CA5156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0,67415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0,67415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CA5156" w:rsidRDefault="00DA72D6" w:rsidP="00CA5156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A5156">
              <w:rPr>
                <w:rFonts w:eastAsiaTheme="minorHAnsi" w:cstheme="minorBidi"/>
                <w:smallCaps/>
                <w:sz w:val="18"/>
                <w:szCs w:val="18"/>
              </w:rPr>
              <w:t>0,67415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0,69303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0,69303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0506D2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0,69303</w:t>
            </w:r>
          </w:p>
        </w:tc>
      </w:tr>
      <w:tr w:rsidR="00CA5156" w:rsidRPr="00CA5156" w:rsidTr="00CA5156">
        <w:trPr>
          <w:trHeight w:val="31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5156" w:rsidRPr="00CA5156" w:rsidRDefault="00CA5156" w:rsidP="00CA5156">
            <w:pPr>
              <w:jc w:val="center"/>
              <w:rPr>
                <w:bCs/>
                <w:sz w:val="18"/>
                <w:szCs w:val="18"/>
              </w:rPr>
            </w:pPr>
            <w:r w:rsidRPr="00CA5156">
              <w:rPr>
                <w:bCs/>
                <w:sz w:val="18"/>
                <w:szCs w:val="18"/>
              </w:rPr>
              <w:t>Отклонение в % (год к году;  1пол. послед</w:t>
            </w:r>
            <w:proofErr w:type="gramStart"/>
            <w:r w:rsidRPr="00CA5156">
              <w:rPr>
                <w:bCs/>
                <w:sz w:val="18"/>
                <w:szCs w:val="18"/>
              </w:rPr>
              <w:t>.</w:t>
            </w:r>
            <w:proofErr w:type="gramEnd"/>
            <w:r w:rsidRPr="00CA5156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CA5156">
              <w:rPr>
                <w:bCs/>
                <w:sz w:val="18"/>
                <w:szCs w:val="18"/>
              </w:rPr>
              <w:t>г</w:t>
            </w:r>
            <w:proofErr w:type="gramEnd"/>
            <w:r w:rsidRPr="00CA5156">
              <w:rPr>
                <w:bCs/>
                <w:sz w:val="18"/>
                <w:szCs w:val="18"/>
              </w:rPr>
              <w:t xml:space="preserve">ода ко 2пол. </w:t>
            </w:r>
            <w:proofErr w:type="spellStart"/>
            <w:r w:rsidRPr="00CA5156">
              <w:rPr>
                <w:bCs/>
                <w:sz w:val="18"/>
                <w:szCs w:val="18"/>
              </w:rPr>
              <w:t>предыд</w:t>
            </w:r>
            <w:proofErr w:type="spellEnd"/>
            <w:r w:rsidRPr="00CA5156">
              <w:rPr>
                <w:bCs/>
                <w:sz w:val="18"/>
                <w:szCs w:val="18"/>
              </w:rPr>
              <w:t xml:space="preserve">. года; 2 пол. </w:t>
            </w:r>
            <w:proofErr w:type="spellStart"/>
            <w:r w:rsidRPr="00CA5156">
              <w:rPr>
                <w:bCs/>
                <w:sz w:val="18"/>
                <w:szCs w:val="18"/>
              </w:rPr>
              <w:t>текущ</w:t>
            </w:r>
            <w:proofErr w:type="spellEnd"/>
            <w:r w:rsidRPr="00CA5156">
              <w:rPr>
                <w:bCs/>
                <w:sz w:val="18"/>
                <w:szCs w:val="18"/>
              </w:rPr>
              <w:t xml:space="preserve">. года к 1пол. </w:t>
            </w:r>
            <w:proofErr w:type="spellStart"/>
            <w:r w:rsidRPr="00CA5156">
              <w:rPr>
                <w:bCs/>
                <w:sz w:val="18"/>
                <w:szCs w:val="18"/>
              </w:rPr>
              <w:t>текущ</w:t>
            </w:r>
            <w:proofErr w:type="spellEnd"/>
            <w:r w:rsidRPr="00CA5156">
              <w:rPr>
                <w:bCs/>
                <w:sz w:val="18"/>
                <w:szCs w:val="18"/>
              </w:rPr>
              <w:t>. года)</w:t>
            </w:r>
          </w:p>
        </w:tc>
      </w:tr>
      <w:tr w:rsidR="00DA72D6" w:rsidRPr="00CA5156" w:rsidTr="00CA5156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r w:rsidRPr="00CA5156"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rPr>
                <w:bCs/>
              </w:rPr>
            </w:pPr>
            <w:r w:rsidRPr="00CA515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100,4</w:t>
            </w:r>
          </w:p>
        </w:tc>
      </w:tr>
      <w:tr w:rsidR="00DA72D6" w:rsidRPr="00CA5156" w:rsidTr="00CA5156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r w:rsidRPr="00CA5156"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Pr>
              <w:rPr>
                <w:bCs/>
              </w:rPr>
            </w:pPr>
            <w:r w:rsidRPr="00CA515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111,3</w:t>
            </w:r>
          </w:p>
        </w:tc>
      </w:tr>
      <w:tr w:rsidR="00DA72D6" w:rsidRPr="00CA5156" w:rsidTr="00CA5156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2D6" w:rsidRPr="00CA5156" w:rsidRDefault="00DA72D6" w:rsidP="00CA5156">
            <w:proofErr w:type="spellStart"/>
            <w:r w:rsidRPr="00CA5156">
              <w:t>Одноставочный</w:t>
            </w:r>
            <w:proofErr w:type="spellEnd"/>
            <w:r w:rsidRPr="00CA5156">
              <w:t xml:space="preserve"> тариф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r w:rsidRPr="00CA515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2D6" w:rsidRPr="00CA5156" w:rsidRDefault="00DA72D6" w:rsidP="00CA515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2D6" w:rsidRPr="00DA72D6" w:rsidRDefault="00DA72D6" w:rsidP="003310A0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DA72D6">
              <w:rPr>
                <w:rFonts w:eastAsiaTheme="minorHAnsi" w:cstheme="minorBidi"/>
                <w:smallCaps/>
                <w:sz w:val="18"/>
                <w:szCs w:val="18"/>
              </w:rPr>
              <w:t>102,8</w:t>
            </w:r>
          </w:p>
        </w:tc>
      </w:tr>
    </w:tbl>
    <w:p w:rsidR="00CA5156" w:rsidRPr="00CA5156" w:rsidRDefault="00CA5156" w:rsidP="00CA5156">
      <w:pPr>
        <w:ind w:firstLine="567"/>
        <w:jc w:val="both"/>
        <w:rPr>
          <w:b/>
          <w:color w:val="000000"/>
          <w:sz w:val="16"/>
          <w:szCs w:val="16"/>
        </w:rPr>
      </w:pPr>
    </w:p>
    <w:p w:rsidR="00CA5156" w:rsidRPr="00CA5156" w:rsidRDefault="00CA5156" w:rsidP="00CA5156">
      <w:pPr>
        <w:ind w:firstLine="567"/>
        <w:jc w:val="both"/>
        <w:rPr>
          <w:color w:val="000000"/>
          <w:sz w:val="24"/>
        </w:rPr>
      </w:pPr>
      <w:r w:rsidRPr="00CA5156">
        <w:rPr>
          <w:color w:val="000000"/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CA5156" w:rsidRPr="00CA5156" w:rsidRDefault="00CA5156" w:rsidP="00CA5156">
      <w:pPr>
        <w:ind w:firstLine="540"/>
        <w:jc w:val="both"/>
        <w:rPr>
          <w:b/>
          <w:color w:val="000000"/>
          <w:sz w:val="16"/>
          <w:szCs w:val="16"/>
        </w:rPr>
      </w:pPr>
    </w:p>
    <w:p w:rsidR="00CA5156" w:rsidRPr="00CA5156" w:rsidRDefault="0072319B" w:rsidP="00CA5156">
      <w:pPr>
        <w:ind w:firstLine="54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en-US"/>
        </w:rPr>
        <w:t>II</w:t>
      </w:r>
      <w:bookmarkStart w:id="0" w:name="_GoBack"/>
      <w:bookmarkEnd w:id="0"/>
      <w:r w:rsidR="00CA5156" w:rsidRPr="00CA5156">
        <w:rPr>
          <w:b/>
          <w:color w:val="000000"/>
          <w:sz w:val="24"/>
          <w:szCs w:val="24"/>
        </w:rPr>
        <w:t>. Формирование расходов и необходимой валовой выручк</w:t>
      </w:r>
      <w:proofErr w:type="gramStart"/>
      <w:r w:rsidR="00CA5156" w:rsidRPr="00CA5156">
        <w:rPr>
          <w:b/>
          <w:color w:val="000000"/>
          <w:sz w:val="24"/>
          <w:szCs w:val="24"/>
        </w:rPr>
        <w:t>и ООО</w:t>
      </w:r>
      <w:proofErr w:type="gramEnd"/>
      <w:r w:rsidR="00CA5156" w:rsidRPr="00CA5156">
        <w:rPr>
          <w:b/>
          <w:color w:val="000000"/>
          <w:sz w:val="24"/>
          <w:szCs w:val="24"/>
        </w:rPr>
        <w:t xml:space="preserve"> «СЭТ-54» в целом по предприятию исходя из корректировки </w:t>
      </w:r>
      <w:r w:rsidR="00CA5156" w:rsidRPr="00CA5156">
        <w:rPr>
          <w:b/>
          <w:sz w:val="24"/>
          <w:szCs w:val="24"/>
        </w:rPr>
        <w:t xml:space="preserve">значений параметров расчёта тарифов на услуги по передаче электрической энергии на </w:t>
      </w:r>
      <w:r w:rsidR="00CA5156" w:rsidRPr="00CA5156">
        <w:rPr>
          <w:b/>
          <w:color w:val="000000"/>
          <w:sz w:val="24"/>
          <w:szCs w:val="24"/>
        </w:rPr>
        <w:t>2020г.</w:t>
      </w:r>
    </w:p>
    <w:p w:rsidR="00CA5156" w:rsidRPr="00CA5156" w:rsidRDefault="00CA5156" w:rsidP="00CA5156">
      <w:pPr>
        <w:ind w:firstLine="540"/>
        <w:jc w:val="both"/>
        <w:rPr>
          <w:b/>
          <w:color w:val="000000"/>
          <w:sz w:val="24"/>
          <w:szCs w:val="24"/>
        </w:rPr>
      </w:pPr>
    </w:p>
    <w:p w:rsidR="00CA5156" w:rsidRPr="00CA5156" w:rsidRDefault="00CA5156" w:rsidP="00CA5156">
      <w:pPr>
        <w:numPr>
          <w:ilvl w:val="1"/>
          <w:numId w:val="1"/>
        </w:numPr>
        <w:jc w:val="both"/>
        <w:rPr>
          <w:i/>
          <w:sz w:val="24"/>
          <w:szCs w:val="24"/>
        </w:rPr>
      </w:pPr>
      <w:r w:rsidRPr="00CA5156">
        <w:rPr>
          <w:i/>
          <w:color w:val="000000"/>
          <w:sz w:val="24"/>
        </w:rPr>
        <w:t>Объём и структура  энергопотребления</w:t>
      </w:r>
      <w:r w:rsidRPr="00CA5156">
        <w:rPr>
          <w:i/>
          <w:sz w:val="24"/>
          <w:szCs w:val="24"/>
        </w:rPr>
        <w:t xml:space="preserve"> на 2020г.  приведена в таблице </w:t>
      </w:r>
      <w:r w:rsidR="00FD395E">
        <w:rPr>
          <w:i/>
          <w:sz w:val="24"/>
          <w:szCs w:val="24"/>
        </w:rPr>
        <w:t>3</w:t>
      </w:r>
      <w:r w:rsidRPr="00CA5156">
        <w:rPr>
          <w:i/>
          <w:sz w:val="24"/>
          <w:szCs w:val="24"/>
        </w:rPr>
        <w:t>.</w:t>
      </w:r>
    </w:p>
    <w:p w:rsidR="00CA5156" w:rsidRPr="00CA5156" w:rsidRDefault="00CA5156" w:rsidP="00CA5156">
      <w:pPr>
        <w:ind w:firstLine="426"/>
        <w:jc w:val="right"/>
        <w:rPr>
          <w:color w:val="000000"/>
          <w:sz w:val="24"/>
        </w:rPr>
      </w:pPr>
      <w:r w:rsidRPr="00CA5156">
        <w:rPr>
          <w:color w:val="000000"/>
          <w:sz w:val="24"/>
        </w:rPr>
        <w:t xml:space="preserve">Таблица </w:t>
      </w:r>
      <w:r w:rsidR="00FD395E">
        <w:rPr>
          <w:color w:val="000000"/>
          <w:sz w:val="24"/>
        </w:rPr>
        <w:t>3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5675"/>
        <w:gridCol w:w="1134"/>
        <w:gridCol w:w="1135"/>
        <w:gridCol w:w="993"/>
        <w:gridCol w:w="1274"/>
      </w:tblGrid>
      <w:tr w:rsidR="00CA5156" w:rsidRPr="00CA5156" w:rsidTr="00CA5156">
        <w:trPr>
          <w:trHeight w:val="300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pPr>
              <w:jc w:val="center"/>
            </w:pPr>
          </w:p>
          <w:p w:rsidR="00CA5156" w:rsidRPr="00CA5156" w:rsidRDefault="00CA5156" w:rsidP="00CA5156">
            <w:pPr>
              <w:jc w:val="center"/>
            </w:pPr>
            <w:r w:rsidRPr="00CA5156">
              <w:t>Показатели,</w:t>
            </w:r>
            <w:r w:rsidRPr="00CA5156">
              <w:rPr>
                <w:color w:val="000000"/>
              </w:rPr>
              <w:t xml:space="preserve">    млн. </w:t>
            </w:r>
            <w:proofErr w:type="spellStart"/>
            <w:r w:rsidRPr="00CA5156">
              <w:rPr>
                <w:color w:val="000000"/>
              </w:rPr>
              <w:t>кВтч</w:t>
            </w:r>
            <w:proofErr w:type="spellEnd"/>
            <w:r w:rsidRPr="00CA5156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156" w:rsidRPr="00CA5156" w:rsidRDefault="00CA5156" w:rsidP="00CA5156">
            <w:pPr>
              <w:jc w:val="center"/>
            </w:pPr>
            <w:r w:rsidRPr="00CA5156"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156" w:rsidRPr="00CA5156" w:rsidRDefault="00CA5156" w:rsidP="00CA5156">
            <w:pPr>
              <w:jc w:val="center"/>
            </w:pPr>
            <w:r w:rsidRPr="00CA5156">
              <w:t>2020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156" w:rsidRPr="00CA5156" w:rsidRDefault="00CA5156" w:rsidP="00CA5156">
            <w:pPr>
              <w:jc w:val="center"/>
            </w:pPr>
            <w:proofErr w:type="spellStart"/>
            <w:r w:rsidRPr="00CA5156">
              <w:t>отклон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156" w:rsidRPr="00CA5156" w:rsidRDefault="00CA5156" w:rsidP="00CA5156">
            <w:pPr>
              <w:jc w:val="center"/>
            </w:pPr>
            <w:proofErr w:type="gramStart"/>
            <w:r w:rsidRPr="00CA5156">
              <w:t>в</w:t>
            </w:r>
            <w:proofErr w:type="gramEnd"/>
            <w:r w:rsidRPr="00CA5156">
              <w:t xml:space="preserve"> % к плану 2019г.</w:t>
            </w:r>
          </w:p>
        </w:tc>
      </w:tr>
      <w:tr w:rsidR="00CA5156" w:rsidRPr="00CA5156" w:rsidTr="00CA5156">
        <w:trPr>
          <w:trHeight w:val="243"/>
        </w:trPr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156" w:rsidRPr="00CA5156" w:rsidRDefault="00CA5156" w:rsidP="00CA5156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156" w:rsidRPr="00CA5156" w:rsidRDefault="00CA5156" w:rsidP="00CA5156">
            <w:pPr>
              <w:jc w:val="center"/>
            </w:pPr>
            <w:r w:rsidRPr="00CA5156">
              <w:t>план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156" w:rsidRPr="00CA5156" w:rsidRDefault="00CA5156" w:rsidP="00CA5156">
            <w:pPr>
              <w:jc w:val="center"/>
            </w:pPr>
            <w:r w:rsidRPr="00CA5156"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156" w:rsidRPr="00CA5156" w:rsidRDefault="00CA5156" w:rsidP="00CA5156"/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156" w:rsidRPr="00CA5156" w:rsidRDefault="00CA5156" w:rsidP="00CA5156"/>
        </w:tc>
      </w:tr>
      <w:tr w:rsidR="00CA5156" w:rsidRPr="00CA5156" w:rsidTr="00CA5156">
        <w:trPr>
          <w:trHeight w:val="30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r w:rsidRPr="00CA5156">
              <w:t>Объём поступления электроэнергии в сеть 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18924,4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18924,4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100,0</w:t>
            </w:r>
          </w:p>
        </w:tc>
      </w:tr>
      <w:tr w:rsidR="00CA5156" w:rsidRPr="00CA5156" w:rsidTr="00CA5156">
        <w:trPr>
          <w:trHeight w:val="4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r w:rsidRPr="00CA5156">
              <w:t>1. Потребление электроэнергии на прочие виды деятельности с потерями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156" w:rsidRPr="00CA5156" w:rsidRDefault="00CA5156" w:rsidP="00CA5156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156" w:rsidRPr="00CA5156" w:rsidRDefault="00CA5156" w:rsidP="00CA5156">
            <w:pPr>
              <w:jc w:val="center"/>
            </w:pPr>
          </w:p>
        </w:tc>
      </w:tr>
      <w:tr w:rsidR="00CA5156" w:rsidRPr="00CA5156" w:rsidTr="00CA5156">
        <w:trPr>
          <w:trHeight w:val="381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r w:rsidRPr="00CA5156">
              <w:t>2. Объём электроэнергии для передачи сторонним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18924,4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18924,4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</w:pPr>
            <w:r w:rsidRPr="00CA5156"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  <w:r w:rsidRPr="00CA5156">
              <w:t>100,0</w:t>
            </w:r>
          </w:p>
        </w:tc>
      </w:tr>
      <w:tr w:rsidR="00CA5156" w:rsidRPr="00CA5156" w:rsidTr="00CA5156">
        <w:trPr>
          <w:trHeight w:val="4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r w:rsidRPr="00CA5156">
              <w:t>2.1.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1412,4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1412,4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</w:pPr>
            <w:r w:rsidRPr="00CA5156"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  <w:r w:rsidRPr="00CA5156">
              <w:t>100,0</w:t>
            </w:r>
          </w:p>
        </w:tc>
      </w:tr>
      <w:tr w:rsidR="00CA5156" w:rsidRPr="00CA5156" w:rsidTr="00FD395E">
        <w:trPr>
          <w:trHeight w:val="159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r w:rsidRPr="00CA5156">
              <w:t xml:space="preserve">То же </w:t>
            </w:r>
            <w:proofErr w:type="gramStart"/>
            <w:r w:rsidRPr="00CA5156">
              <w:t>в</w:t>
            </w:r>
            <w:proofErr w:type="gramEnd"/>
            <w:r w:rsidRPr="00CA5156">
              <w:t xml:space="preserve"> 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7,46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156" w:rsidRPr="00CA5156" w:rsidRDefault="00CA5156" w:rsidP="00CA5156">
            <w:pPr>
              <w:jc w:val="center"/>
            </w:pPr>
            <w:r w:rsidRPr="00CA5156">
              <w:t>7,46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</w:p>
        </w:tc>
      </w:tr>
      <w:tr w:rsidR="00CA5156" w:rsidRPr="00CA5156" w:rsidTr="00FD395E">
        <w:trPr>
          <w:trHeight w:val="38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56" w:rsidRPr="00CA5156" w:rsidRDefault="00CA5156" w:rsidP="00CA5156">
            <w:r w:rsidRPr="00CA5156">
              <w:t>2.2.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56" w:rsidRPr="00CA5156" w:rsidRDefault="00CA5156" w:rsidP="00CA5156">
            <w:pPr>
              <w:jc w:val="center"/>
              <w:rPr>
                <w:rFonts w:eastAsiaTheme="minorHAnsi" w:cstheme="minorBidi"/>
                <w:smallCaps/>
              </w:rPr>
            </w:pPr>
            <w:r w:rsidRPr="00CA5156">
              <w:rPr>
                <w:rFonts w:eastAsiaTheme="minorHAnsi" w:cstheme="minorBidi"/>
                <w:smallCaps/>
              </w:rPr>
              <w:t>17512,0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</w:pPr>
            <w:r w:rsidRPr="00CA5156">
              <w:t>17512,0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156" w:rsidRPr="00CA5156" w:rsidRDefault="00CA5156" w:rsidP="00CA5156">
            <w:pPr>
              <w:jc w:val="center"/>
            </w:pPr>
            <w:r w:rsidRPr="00CA5156"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156" w:rsidRPr="00CA5156" w:rsidRDefault="00CA5156" w:rsidP="00CA5156">
            <w:pPr>
              <w:jc w:val="center"/>
            </w:pPr>
            <w:r w:rsidRPr="00CA5156">
              <w:t>100,0</w:t>
            </w:r>
          </w:p>
        </w:tc>
      </w:tr>
    </w:tbl>
    <w:p w:rsidR="00CA5156" w:rsidRPr="00CA5156" w:rsidRDefault="00CA5156" w:rsidP="00CA5156">
      <w:pPr>
        <w:ind w:firstLine="426"/>
        <w:jc w:val="right"/>
        <w:rPr>
          <w:color w:val="000000"/>
          <w:sz w:val="24"/>
        </w:rPr>
      </w:pPr>
    </w:p>
    <w:p w:rsidR="00CA5156" w:rsidRPr="00CA5156" w:rsidRDefault="00CA5156" w:rsidP="00CA5156">
      <w:pPr>
        <w:ind w:firstLine="720"/>
        <w:jc w:val="both"/>
        <w:rPr>
          <w:color w:val="000000"/>
          <w:sz w:val="24"/>
        </w:rPr>
      </w:pPr>
      <w:r w:rsidRPr="00CA5156">
        <w:rPr>
          <w:i/>
          <w:color w:val="000000"/>
          <w:sz w:val="24"/>
        </w:rPr>
        <w:t xml:space="preserve">2.2.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CA5156">
        <w:rPr>
          <w:i/>
          <w:color w:val="000000"/>
          <w:sz w:val="24"/>
          <w:szCs w:val="24"/>
        </w:rPr>
        <w:t>п</w:t>
      </w:r>
      <w:r w:rsidRPr="00CA5156">
        <w:rPr>
          <w:i/>
          <w:color w:val="000000"/>
          <w:sz w:val="24"/>
        </w:rPr>
        <w:t xml:space="preserve">риведены в таблице </w:t>
      </w:r>
      <w:r w:rsidR="00FD395E">
        <w:rPr>
          <w:i/>
          <w:color w:val="000000"/>
          <w:sz w:val="24"/>
        </w:rPr>
        <w:t>4</w:t>
      </w:r>
      <w:r w:rsidRPr="00CA5156">
        <w:rPr>
          <w:i/>
          <w:color w:val="000000"/>
          <w:sz w:val="24"/>
        </w:rPr>
        <w:t>.</w:t>
      </w:r>
    </w:p>
    <w:p w:rsidR="00CA5156" w:rsidRPr="00CA5156" w:rsidRDefault="00CA5156" w:rsidP="00CA5156">
      <w:pPr>
        <w:ind w:firstLine="426"/>
        <w:jc w:val="right"/>
        <w:rPr>
          <w:color w:val="000000"/>
          <w:sz w:val="24"/>
        </w:rPr>
      </w:pPr>
      <w:r w:rsidRPr="00CA5156">
        <w:rPr>
          <w:color w:val="000000"/>
          <w:sz w:val="24"/>
        </w:rPr>
        <w:lastRenderedPageBreak/>
        <w:t xml:space="preserve">Таблица </w:t>
      </w:r>
      <w:r w:rsidR="00FD395E">
        <w:rPr>
          <w:color w:val="000000"/>
          <w:sz w:val="24"/>
        </w:rPr>
        <w:t>4</w:t>
      </w:r>
      <w:r w:rsidRPr="00CA5156">
        <w:rPr>
          <w:color w:val="000000"/>
          <w:sz w:val="24"/>
        </w:rPr>
        <w:t>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417"/>
        <w:gridCol w:w="1276"/>
        <w:gridCol w:w="1276"/>
        <w:gridCol w:w="1276"/>
      </w:tblGrid>
      <w:tr w:rsidR="00CA5156" w:rsidRPr="00CA5156" w:rsidTr="00CA5156">
        <w:trPr>
          <w:trHeight w:val="1245"/>
        </w:trPr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CA5156" w:rsidRPr="00CA5156" w:rsidRDefault="00CA5156" w:rsidP="00CA5156">
            <w:pPr>
              <w:jc w:val="center"/>
            </w:pPr>
            <w:r w:rsidRPr="00CA5156"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</w:pPr>
            <w:r w:rsidRPr="00CA5156">
              <w:t>2019г.</w:t>
            </w:r>
          </w:p>
          <w:p w:rsidR="00CA5156" w:rsidRPr="00CA5156" w:rsidRDefault="00CA5156" w:rsidP="00CA5156">
            <w:pPr>
              <w:jc w:val="center"/>
            </w:pPr>
            <w:r w:rsidRPr="00CA5156">
              <w:t>(базовый период)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5156" w:rsidRPr="00CA5156" w:rsidRDefault="00CA5156" w:rsidP="00CA5156">
            <w:pPr>
              <w:jc w:val="center"/>
            </w:pPr>
            <w:r w:rsidRPr="00CA5156">
              <w:t>2020г.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A5156" w:rsidRPr="00CA5156" w:rsidRDefault="00CA5156" w:rsidP="00CA5156">
            <w:pPr>
              <w:jc w:val="center"/>
            </w:pPr>
            <w:r w:rsidRPr="00CA5156">
              <w:t>отклонение</w:t>
            </w:r>
          </w:p>
        </w:tc>
        <w:tc>
          <w:tcPr>
            <w:tcW w:w="1276" w:type="dxa"/>
            <w:vAlign w:val="center"/>
          </w:tcPr>
          <w:p w:rsidR="00CA5156" w:rsidRPr="00CA5156" w:rsidRDefault="00CA5156" w:rsidP="00CA5156">
            <w:pPr>
              <w:jc w:val="center"/>
            </w:pPr>
            <w:proofErr w:type="gramStart"/>
            <w:r w:rsidRPr="00CA5156">
              <w:t>в</w:t>
            </w:r>
            <w:proofErr w:type="gramEnd"/>
            <w:r w:rsidRPr="00CA5156">
              <w:t xml:space="preserve"> % к плану 2019г.</w:t>
            </w:r>
          </w:p>
        </w:tc>
      </w:tr>
      <w:tr w:rsidR="00CA5156" w:rsidRPr="00CA5156" w:rsidTr="00CA5156">
        <w:trPr>
          <w:trHeight w:val="273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i/>
                <w:color w:val="000000"/>
                <w:sz w:val="24"/>
              </w:rPr>
            </w:pPr>
            <w:r w:rsidRPr="00CA5156">
              <w:rPr>
                <w:b/>
                <w:i/>
                <w:color w:val="000000"/>
                <w:sz w:val="24"/>
              </w:rPr>
              <w:t>Подконтрольные расходы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7742,0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7894,6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152,5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 xml:space="preserve">Материалы, в </w:t>
            </w:r>
            <w:proofErr w:type="spellStart"/>
            <w:r w:rsidRPr="00CA5156">
              <w:rPr>
                <w:b/>
                <w:color w:val="000000"/>
                <w:sz w:val="24"/>
              </w:rPr>
              <w:t>т.ч</w:t>
            </w:r>
            <w:proofErr w:type="spellEnd"/>
            <w:r w:rsidRPr="00CA5156">
              <w:rPr>
                <w:b/>
                <w:color w:val="000000"/>
                <w:sz w:val="24"/>
              </w:rPr>
              <w:t>.: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105,9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107,9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2,1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офисная мебель и оргтехника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9,4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9,6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0,2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хозяйственные расходы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14,0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14,3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0,3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канцтовары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82,5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84,1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1,6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 xml:space="preserve">Услуги производственного характера, в </w:t>
            </w:r>
            <w:proofErr w:type="spellStart"/>
            <w:r w:rsidRPr="00CA5156">
              <w:rPr>
                <w:b/>
                <w:color w:val="000000"/>
                <w:sz w:val="24"/>
              </w:rPr>
              <w:t>т.ч</w:t>
            </w:r>
            <w:proofErr w:type="spellEnd"/>
            <w:r w:rsidRPr="00CA5156">
              <w:rPr>
                <w:b/>
                <w:color w:val="000000"/>
                <w:sz w:val="24"/>
              </w:rPr>
              <w:t>.: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3734,0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3807,6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73,6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техобслуживание и оперативно-диспетчерское управление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3130,3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3192,0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61,7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транспортные услуги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603,7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615,6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11,9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>ФОТ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1863,1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1899,8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36,7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 xml:space="preserve">Прочие расходы, в </w:t>
            </w:r>
            <w:proofErr w:type="spellStart"/>
            <w:r w:rsidRPr="00CA5156">
              <w:rPr>
                <w:b/>
                <w:color w:val="000000"/>
                <w:sz w:val="24"/>
              </w:rPr>
              <w:t>т.ч</w:t>
            </w:r>
            <w:proofErr w:type="spellEnd"/>
            <w:r w:rsidRPr="00CA5156">
              <w:rPr>
                <w:b/>
                <w:color w:val="000000"/>
                <w:sz w:val="24"/>
              </w:rPr>
              <w:t>.: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2039,0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2079,2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40,2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услуги связи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62,1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63,3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1,2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информационные услуги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230,2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234,7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4,5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услуги банка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238,9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243,6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4,7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организация закупок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48,0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48,9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0,9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ключ электронной подписи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0,0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программный комплекс СБИС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0,7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0,7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0,0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обслуживание сайта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97,9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1,9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</w:t>
            </w:r>
            <w:proofErr w:type="spellStart"/>
            <w:r w:rsidRPr="00CA5156">
              <w:rPr>
                <w:color w:val="000000"/>
                <w:sz w:val="24"/>
              </w:rPr>
              <w:t>техсервис</w:t>
            </w:r>
            <w:proofErr w:type="spellEnd"/>
            <w:r w:rsidRPr="00CA5156">
              <w:rPr>
                <w:color w:val="000000"/>
                <w:sz w:val="24"/>
              </w:rPr>
              <w:t xml:space="preserve"> ПК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97,9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1,9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48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экономическое и юридическое обслуживание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1194,4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1217,9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23,5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03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уборка помещений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57,7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58,9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1,1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39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почта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12,6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12,8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0,2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39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b/>
                <w:i/>
                <w:color w:val="000000"/>
                <w:sz w:val="24"/>
              </w:rPr>
            </w:pPr>
            <w:r w:rsidRPr="00CA5156">
              <w:rPr>
                <w:b/>
                <w:i/>
                <w:color w:val="000000"/>
                <w:sz w:val="24"/>
              </w:rPr>
              <w:t>Неподконтрольные расходы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2255,9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2147,7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-108,2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i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i/>
                <w:smallCaps/>
                <w:sz w:val="24"/>
              </w:rPr>
              <w:t>95,2</w:t>
            </w:r>
          </w:p>
        </w:tc>
      </w:tr>
      <w:tr w:rsidR="00CA5156" w:rsidRPr="00CA5156" w:rsidTr="00CA5156">
        <w:trPr>
          <w:trHeight w:val="246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>Расходы на тепловую энергию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15,8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17,0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1,3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108,2</w:t>
            </w:r>
          </w:p>
        </w:tc>
      </w:tr>
      <w:tr w:rsidR="00CA5156" w:rsidRPr="00CA5156" w:rsidTr="00CA5156">
        <w:trPr>
          <w:trHeight w:val="273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>Страховые взносы и платежи по обязательному страхованию от несчастных случаев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566,4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577,5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11,2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102,0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 xml:space="preserve">Аренда, в </w:t>
            </w:r>
            <w:proofErr w:type="spellStart"/>
            <w:r w:rsidRPr="00CA5156">
              <w:rPr>
                <w:b/>
                <w:color w:val="000000"/>
                <w:sz w:val="24"/>
              </w:rPr>
              <w:t>т.ч</w:t>
            </w:r>
            <w:proofErr w:type="spellEnd"/>
            <w:r w:rsidRPr="00CA5156"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1673,8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1553,1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-120,6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92,8</w:t>
            </w:r>
          </w:p>
        </w:tc>
      </w:tr>
      <w:tr w:rsidR="00CA5156" w:rsidRPr="00CA5156" w:rsidTr="00CA5156">
        <w:trPr>
          <w:trHeight w:val="510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аренда объектов </w:t>
            </w:r>
            <w:proofErr w:type="spellStart"/>
            <w:r w:rsidRPr="00CA5156">
              <w:rPr>
                <w:color w:val="000000"/>
                <w:sz w:val="24"/>
              </w:rPr>
              <w:t>электрообудования</w:t>
            </w:r>
            <w:proofErr w:type="spellEnd"/>
            <w:r w:rsidRPr="00CA5156">
              <w:rPr>
                <w:color w:val="000000"/>
                <w:sz w:val="24"/>
              </w:rPr>
              <w:t xml:space="preserve">, в </w:t>
            </w:r>
            <w:proofErr w:type="spellStart"/>
            <w:r w:rsidRPr="00CA5156">
              <w:rPr>
                <w:color w:val="000000"/>
                <w:sz w:val="24"/>
              </w:rPr>
              <w:t>т.ч</w:t>
            </w:r>
            <w:proofErr w:type="spellEnd"/>
            <w:r w:rsidRPr="00CA5156">
              <w:rPr>
                <w:color w:val="000000"/>
                <w:sz w:val="24"/>
              </w:rPr>
              <w:t>.: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1538,4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1553,1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14,8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101,0</w:t>
            </w:r>
          </w:p>
        </w:tc>
      </w:tr>
      <w:tr w:rsidR="00CA5156" w:rsidRPr="00CA5156" w:rsidTr="00CA5156">
        <w:trPr>
          <w:trHeight w:val="259"/>
        </w:trPr>
        <w:tc>
          <w:tcPr>
            <w:tcW w:w="4678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налоги на землю, имущество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51,2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49,6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-1,5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97,0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амортизация с учетом переоценки, в </w:t>
            </w:r>
            <w:proofErr w:type="spellStart"/>
            <w:r w:rsidRPr="00CA5156">
              <w:rPr>
                <w:color w:val="000000"/>
                <w:sz w:val="24"/>
              </w:rPr>
              <w:t>т.ч</w:t>
            </w:r>
            <w:proofErr w:type="spellEnd"/>
            <w:r w:rsidRPr="00CA5156">
              <w:rPr>
                <w:color w:val="000000"/>
                <w:sz w:val="24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1487,2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1503,5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16,3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101,1</w:t>
            </w:r>
          </w:p>
        </w:tc>
      </w:tr>
      <w:tr w:rsidR="00CA5156" w:rsidRPr="00CA5156" w:rsidTr="00CA5156">
        <w:trPr>
          <w:trHeight w:val="255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амортизационные отчисления, которые определены источником финансирования утвержденной в установленном порядке инвестиционной программы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1060,0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1076,3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16,3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101,5</w:t>
            </w:r>
          </w:p>
        </w:tc>
      </w:tr>
      <w:tr w:rsidR="00CA5156" w:rsidRPr="00CA5156" w:rsidTr="00CA5156">
        <w:trPr>
          <w:trHeight w:val="50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аренда офиса</w:t>
            </w:r>
          </w:p>
        </w:tc>
        <w:tc>
          <w:tcPr>
            <w:tcW w:w="1417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135,4</w:t>
            </w:r>
          </w:p>
        </w:tc>
        <w:tc>
          <w:tcPr>
            <w:tcW w:w="1276" w:type="dxa"/>
            <w:shd w:val="clear" w:color="auto" w:fill="auto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-135,4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0,0</w:t>
            </w:r>
          </w:p>
        </w:tc>
      </w:tr>
      <w:tr w:rsidR="00CA5156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9997,9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10042,3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44,3</w:t>
            </w: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100,4</w:t>
            </w:r>
          </w:p>
        </w:tc>
      </w:tr>
      <w:tr w:rsidR="0059663F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59663F" w:rsidRPr="00CA5156" w:rsidRDefault="0059663F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>Расходы на покупку технологического расхода (потерь), относимые на услуги по передаче э/э</w:t>
            </w:r>
          </w:p>
        </w:tc>
        <w:tc>
          <w:tcPr>
            <w:tcW w:w="1417" w:type="dxa"/>
            <w:shd w:val="clear" w:color="auto" w:fill="auto"/>
            <w:noWrap/>
          </w:tcPr>
          <w:p w:rsidR="0059663F" w:rsidRPr="00CA5156" w:rsidRDefault="0059663F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2759,9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C64547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3073,0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C64547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313,1</w:t>
            </w:r>
          </w:p>
        </w:tc>
        <w:tc>
          <w:tcPr>
            <w:tcW w:w="1276" w:type="dxa"/>
          </w:tcPr>
          <w:p w:rsidR="0059663F" w:rsidRPr="00946841" w:rsidRDefault="0059663F" w:rsidP="00C64547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111,3</w:t>
            </w:r>
          </w:p>
        </w:tc>
      </w:tr>
      <w:tr w:rsidR="0059663F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59663F" w:rsidRPr="00CA5156" w:rsidRDefault="0059663F" w:rsidP="00CA5156">
            <w:pPr>
              <w:rPr>
                <w:b/>
                <w:color w:val="000000"/>
                <w:sz w:val="24"/>
              </w:rPr>
            </w:pPr>
            <w:r w:rsidRPr="00CA5156">
              <w:rPr>
                <w:b/>
                <w:color w:val="000000"/>
                <w:sz w:val="24"/>
              </w:rPr>
              <w:t>НВВ всего:</w:t>
            </w:r>
          </w:p>
        </w:tc>
        <w:tc>
          <w:tcPr>
            <w:tcW w:w="1417" w:type="dxa"/>
            <w:shd w:val="clear" w:color="auto" w:fill="auto"/>
            <w:noWrap/>
          </w:tcPr>
          <w:p w:rsidR="0059663F" w:rsidRPr="00CA5156" w:rsidRDefault="0059663F" w:rsidP="00CA5156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CA5156">
              <w:rPr>
                <w:rFonts w:eastAsiaTheme="minorHAnsi" w:cstheme="minorBidi"/>
                <w:b/>
                <w:smallCaps/>
                <w:sz w:val="24"/>
              </w:rPr>
              <w:t>12757,8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2A1C2F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946841">
              <w:rPr>
                <w:rFonts w:eastAsiaTheme="minorHAnsi" w:cstheme="minorBidi"/>
                <w:b/>
                <w:smallCaps/>
                <w:sz w:val="24"/>
              </w:rPr>
              <w:t>13115,2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2A1C2F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946841">
              <w:rPr>
                <w:rFonts w:eastAsiaTheme="minorHAnsi" w:cstheme="minorBidi"/>
                <w:b/>
                <w:smallCaps/>
                <w:sz w:val="24"/>
              </w:rPr>
              <w:t>357,4</w:t>
            </w:r>
          </w:p>
        </w:tc>
        <w:tc>
          <w:tcPr>
            <w:tcW w:w="1276" w:type="dxa"/>
          </w:tcPr>
          <w:p w:rsidR="0059663F" w:rsidRPr="00946841" w:rsidRDefault="0059663F" w:rsidP="002A1C2F">
            <w:pPr>
              <w:rPr>
                <w:rFonts w:eastAsiaTheme="minorHAnsi" w:cstheme="minorBidi"/>
                <w:b/>
                <w:smallCaps/>
                <w:sz w:val="24"/>
              </w:rPr>
            </w:pPr>
            <w:r w:rsidRPr="00946841">
              <w:rPr>
                <w:rFonts w:eastAsiaTheme="minorHAnsi" w:cstheme="minorBidi"/>
                <w:b/>
                <w:smallCaps/>
                <w:sz w:val="24"/>
              </w:rPr>
              <w:t>102,8</w:t>
            </w:r>
          </w:p>
        </w:tc>
      </w:tr>
      <w:tr w:rsidR="0059663F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59663F" w:rsidRPr="00CA5156" w:rsidRDefault="0059663F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>в т. ч. на содержание электросетевого хозяйства</w:t>
            </w:r>
          </w:p>
        </w:tc>
        <w:tc>
          <w:tcPr>
            <w:tcW w:w="1417" w:type="dxa"/>
            <w:shd w:val="clear" w:color="auto" w:fill="auto"/>
            <w:noWrap/>
          </w:tcPr>
          <w:p w:rsidR="0059663F" w:rsidRPr="00CA5156" w:rsidRDefault="0059663F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9997,9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9C0389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10042,3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9C0389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44,3</w:t>
            </w:r>
          </w:p>
        </w:tc>
        <w:tc>
          <w:tcPr>
            <w:tcW w:w="1276" w:type="dxa"/>
          </w:tcPr>
          <w:p w:rsidR="0059663F" w:rsidRPr="00946841" w:rsidRDefault="0059663F" w:rsidP="009C0389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100,4</w:t>
            </w:r>
          </w:p>
        </w:tc>
      </w:tr>
      <w:tr w:rsidR="0059663F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59663F" w:rsidRPr="00CA5156" w:rsidRDefault="0059663F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          на оплату технологического расхода </w:t>
            </w:r>
            <w:r w:rsidRPr="00CA5156">
              <w:rPr>
                <w:color w:val="000000"/>
                <w:sz w:val="24"/>
              </w:rPr>
              <w:lastRenderedPageBreak/>
              <w:t>(потерь)</w:t>
            </w:r>
          </w:p>
        </w:tc>
        <w:tc>
          <w:tcPr>
            <w:tcW w:w="1417" w:type="dxa"/>
            <w:shd w:val="clear" w:color="auto" w:fill="auto"/>
            <w:noWrap/>
          </w:tcPr>
          <w:p w:rsidR="0059663F" w:rsidRPr="00CA5156" w:rsidRDefault="0059663F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lastRenderedPageBreak/>
              <w:t>2759,9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9C0389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3073,0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9C0389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313,1</w:t>
            </w:r>
          </w:p>
        </w:tc>
        <w:tc>
          <w:tcPr>
            <w:tcW w:w="1276" w:type="dxa"/>
          </w:tcPr>
          <w:p w:rsidR="0059663F" w:rsidRPr="00946841" w:rsidRDefault="0059663F" w:rsidP="009C0389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111,3</w:t>
            </w:r>
          </w:p>
        </w:tc>
      </w:tr>
      <w:tr w:rsidR="00CA5156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lastRenderedPageBreak/>
              <w:t>у.е.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322,74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59663F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59663F">
              <w:rPr>
                <w:rFonts w:eastAsiaTheme="minorHAnsi" w:cstheme="minorBidi"/>
                <w:smallCaps/>
                <w:sz w:val="24"/>
              </w:rPr>
              <w:t>322,74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</w:tr>
      <w:tr w:rsidR="0059663F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59663F" w:rsidRPr="00CA5156" w:rsidRDefault="0059663F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>Удельный размер НВВ на содержание объектов электросетевого хозяйства, руб./</w:t>
            </w:r>
            <w:proofErr w:type="spellStart"/>
            <w:r w:rsidRPr="00CA5156">
              <w:rPr>
                <w:color w:val="000000"/>
                <w:sz w:val="24"/>
              </w:rPr>
              <w:t>кВтч</w:t>
            </w:r>
            <w:proofErr w:type="spellEnd"/>
            <w:r w:rsidRPr="00CA5156">
              <w:rPr>
                <w:color w:val="000000"/>
                <w:sz w:val="24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59663F" w:rsidRPr="00CA5156" w:rsidRDefault="0059663F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0,52829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05132D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0,53065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05132D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0,00236</w:t>
            </w:r>
          </w:p>
        </w:tc>
        <w:tc>
          <w:tcPr>
            <w:tcW w:w="1276" w:type="dxa"/>
          </w:tcPr>
          <w:p w:rsidR="0059663F" w:rsidRPr="00946841" w:rsidRDefault="0059663F" w:rsidP="0005132D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100,4</w:t>
            </w:r>
          </w:p>
        </w:tc>
      </w:tr>
      <w:tr w:rsidR="0059663F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59663F" w:rsidRPr="00CA5156" w:rsidRDefault="0059663F" w:rsidP="00CA5156">
            <w:pPr>
              <w:rPr>
                <w:color w:val="000000"/>
                <w:sz w:val="24"/>
              </w:rPr>
            </w:pPr>
            <w:proofErr w:type="spellStart"/>
            <w:r w:rsidRPr="00CA5156">
              <w:rPr>
                <w:color w:val="000000"/>
                <w:sz w:val="24"/>
              </w:rPr>
              <w:t>Одноставочный</w:t>
            </w:r>
            <w:proofErr w:type="spellEnd"/>
            <w:r w:rsidRPr="00CA5156">
              <w:rPr>
                <w:color w:val="000000"/>
                <w:sz w:val="24"/>
              </w:rPr>
              <w:t xml:space="preserve"> тариф на услуги по передаче электрической энергии, руб./</w:t>
            </w:r>
            <w:proofErr w:type="spellStart"/>
            <w:r w:rsidRPr="00CA5156">
              <w:rPr>
                <w:color w:val="000000"/>
                <w:sz w:val="24"/>
              </w:rPr>
              <w:t>кВтч</w:t>
            </w:r>
            <w:proofErr w:type="spellEnd"/>
            <w:r w:rsidRPr="00CA5156">
              <w:rPr>
                <w:color w:val="000000"/>
                <w:sz w:val="24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  <w:noWrap/>
          </w:tcPr>
          <w:p w:rsidR="0059663F" w:rsidRPr="00CA5156" w:rsidRDefault="0059663F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0,67413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05132D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0,69303</w:t>
            </w:r>
          </w:p>
        </w:tc>
        <w:tc>
          <w:tcPr>
            <w:tcW w:w="1276" w:type="dxa"/>
            <w:shd w:val="clear" w:color="auto" w:fill="auto"/>
            <w:noWrap/>
          </w:tcPr>
          <w:p w:rsidR="0059663F" w:rsidRPr="00946841" w:rsidRDefault="0059663F" w:rsidP="0005132D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0,01891</w:t>
            </w:r>
          </w:p>
        </w:tc>
        <w:tc>
          <w:tcPr>
            <w:tcW w:w="1276" w:type="dxa"/>
          </w:tcPr>
          <w:p w:rsidR="0059663F" w:rsidRPr="00946841" w:rsidRDefault="0059663F" w:rsidP="0005132D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102,8</w:t>
            </w:r>
          </w:p>
        </w:tc>
      </w:tr>
      <w:tr w:rsidR="00CA5156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>СПРАВОЧНО: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</w:tr>
      <w:tr w:rsidR="00CA5156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Численность 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</w:tr>
      <w:tr w:rsidR="00CA5156" w:rsidRPr="00CA5156" w:rsidTr="00CA5156">
        <w:trPr>
          <w:trHeight w:val="287"/>
        </w:trPr>
        <w:tc>
          <w:tcPr>
            <w:tcW w:w="4678" w:type="dxa"/>
            <w:shd w:val="clear" w:color="auto" w:fill="auto"/>
          </w:tcPr>
          <w:p w:rsidR="00CA5156" w:rsidRPr="00CA5156" w:rsidRDefault="00CA5156" w:rsidP="00CA5156">
            <w:pPr>
              <w:rPr>
                <w:color w:val="000000"/>
                <w:sz w:val="24"/>
              </w:rPr>
            </w:pPr>
            <w:r w:rsidRPr="00CA5156">
              <w:rPr>
                <w:color w:val="000000"/>
                <w:sz w:val="24"/>
              </w:rPr>
              <w:t xml:space="preserve">Удельные расходы на содержание электросетевого оборудования на у.е., </w:t>
            </w:r>
            <w:proofErr w:type="spellStart"/>
            <w:r w:rsidRPr="00CA5156">
              <w:rPr>
                <w:color w:val="000000"/>
                <w:sz w:val="24"/>
              </w:rPr>
              <w:t>тыс</w:t>
            </w:r>
            <w:proofErr w:type="gramStart"/>
            <w:r w:rsidRPr="00CA5156">
              <w:rPr>
                <w:color w:val="000000"/>
                <w:sz w:val="24"/>
              </w:rPr>
              <w:t>.р</w:t>
            </w:r>
            <w:proofErr w:type="gramEnd"/>
            <w:r w:rsidRPr="00CA5156">
              <w:rPr>
                <w:color w:val="000000"/>
                <w:sz w:val="24"/>
              </w:rPr>
              <w:t>уб</w:t>
            </w:r>
            <w:proofErr w:type="spellEnd"/>
            <w:r w:rsidRPr="00CA5156">
              <w:rPr>
                <w:color w:val="000000"/>
                <w:sz w:val="24"/>
              </w:rPr>
              <w:t>./у.е.</w:t>
            </w:r>
          </w:p>
        </w:tc>
        <w:tc>
          <w:tcPr>
            <w:tcW w:w="1417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  <w:r w:rsidRPr="00CA5156">
              <w:rPr>
                <w:rFonts w:eastAsiaTheme="minorHAnsi" w:cstheme="minorBidi"/>
                <w:smallCaps/>
                <w:sz w:val="24"/>
              </w:rPr>
              <w:t>30,98</w:t>
            </w:r>
          </w:p>
        </w:tc>
        <w:tc>
          <w:tcPr>
            <w:tcW w:w="1276" w:type="dxa"/>
            <w:shd w:val="clear" w:color="auto" w:fill="auto"/>
            <w:noWrap/>
          </w:tcPr>
          <w:p w:rsidR="00946841" w:rsidRPr="00946841" w:rsidRDefault="00946841" w:rsidP="00946841">
            <w:pPr>
              <w:rPr>
                <w:rFonts w:eastAsiaTheme="minorHAnsi" w:cstheme="minorBidi"/>
                <w:smallCaps/>
                <w:sz w:val="24"/>
              </w:rPr>
            </w:pPr>
            <w:r w:rsidRPr="00946841">
              <w:rPr>
                <w:rFonts w:eastAsiaTheme="minorHAnsi" w:cstheme="minorBidi"/>
                <w:smallCaps/>
                <w:sz w:val="24"/>
              </w:rPr>
              <w:t>31,12</w:t>
            </w:r>
          </w:p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  <w:tc>
          <w:tcPr>
            <w:tcW w:w="1276" w:type="dxa"/>
          </w:tcPr>
          <w:p w:rsidR="00CA5156" w:rsidRPr="00CA5156" w:rsidRDefault="00CA5156" w:rsidP="00CA5156">
            <w:pPr>
              <w:rPr>
                <w:rFonts w:eastAsiaTheme="minorHAnsi" w:cstheme="minorBidi"/>
                <w:smallCaps/>
                <w:sz w:val="24"/>
              </w:rPr>
            </w:pPr>
          </w:p>
        </w:tc>
      </w:tr>
    </w:tbl>
    <w:p w:rsidR="00CA5156" w:rsidRPr="00CA5156" w:rsidRDefault="00CA5156" w:rsidP="00CA5156">
      <w:pPr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A5156" w:rsidRPr="00CA5156" w:rsidRDefault="00CA5156" w:rsidP="00CA5156">
      <w:pPr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A5156" w:rsidRPr="00CA5156" w:rsidRDefault="00CA5156" w:rsidP="00CA5156">
      <w:pPr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A5156" w:rsidRPr="00CA5156" w:rsidRDefault="00CA5156" w:rsidP="00CA5156">
      <w:pPr>
        <w:jc w:val="both"/>
        <w:rPr>
          <w:sz w:val="16"/>
          <w:szCs w:val="16"/>
        </w:rPr>
      </w:pPr>
    </w:p>
    <w:p w:rsidR="00CA5156" w:rsidRPr="00CA5156" w:rsidRDefault="00CA5156" w:rsidP="00CA5156">
      <w:pPr>
        <w:jc w:val="both"/>
        <w:rPr>
          <w:sz w:val="24"/>
          <w:szCs w:val="24"/>
        </w:rPr>
      </w:pPr>
      <w:r w:rsidRPr="00CA5156">
        <w:rPr>
          <w:sz w:val="24"/>
          <w:szCs w:val="24"/>
        </w:rPr>
        <w:t>Начальник отдела регулирования</w:t>
      </w:r>
    </w:p>
    <w:p w:rsidR="00CA5156" w:rsidRPr="00CA5156" w:rsidRDefault="00CA5156" w:rsidP="00CA5156">
      <w:pPr>
        <w:jc w:val="both"/>
        <w:rPr>
          <w:sz w:val="24"/>
          <w:szCs w:val="24"/>
        </w:rPr>
      </w:pPr>
      <w:r w:rsidRPr="00CA5156">
        <w:rPr>
          <w:sz w:val="24"/>
          <w:szCs w:val="24"/>
        </w:rPr>
        <w:t>электроэнергетики</w:t>
      </w:r>
      <w:r w:rsidRPr="00CA5156">
        <w:rPr>
          <w:sz w:val="24"/>
          <w:szCs w:val="24"/>
        </w:rPr>
        <w:tab/>
      </w:r>
      <w:r w:rsidRPr="00CA5156">
        <w:rPr>
          <w:sz w:val="24"/>
          <w:szCs w:val="24"/>
        </w:rPr>
        <w:tab/>
      </w:r>
      <w:r w:rsidRPr="00CA5156">
        <w:rPr>
          <w:sz w:val="24"/>
          <w:szCs w:val="24"/>
        </w:rPr>
        <w:tab/>
      </w:r>
      <w:r w:rsidRPr="00CA5156">
        <w:rPr>
          <w:sz w:val="22"/>
          <w:szCs w:val="22"/>
        </w:rPr>
        <w:t xml:space="preserve">   </w:t>
      </w:r>
      <w:r w:rsidRPr="00CA5156">
        <w:rPr>
          <w:sz w:val="22"/>
          <w:szCs w:val="22"/>
        </w:rPr>
        <w:tab/>
      </w:r>
      <w:r w:rsidRPr="00CA5156">
        <w:rPr>
          <w:sz w:val="22"/>
          <w:szCs w:val="22"/>
        </w:rPr>
        <w:tab/>
      </w:r>
      <w:r w:rsidRPr="00CA5156">
        <w:rPr>
          <w:sz w:val="22"/>
          <w:szCs w:val="22"/>
        </w:rPr>
        <w:tab/>
      </w:r>
      <w:r w:rsidRPr="00CA5156">
        <w:rPr>
          <w:sz w:val="22"/>
          <w:szCs w:val="22"/>
        </w:rPr>
        <w:tab/>
      </w:r>
      <w:r w:rsidRPr="00CA5156">
        <w:rPr>
          <w:sz w:val="22"/>
          <w:szCs w:val="22"/>
        </w:rPr>
        <w:tab/>
      </w:r>
      <w:r w:rsidRPr="00CA5156">
        <w:rPr>
          <w:sz w:val="22"/>
          <w:szCs w:val="22"/>
        </w:rPr>
        <w:tab/>
      </w:r>
      <w:r w:rsidRPr="00CA5156">
        <w:rPr>
          <w:sz w:val="24"/>
          <w:szCs w:val="24"/>
        </w:rPr>
        <w:t xml:space="preserve"> А.И. Третьякова</w:t>
      </w:r>
    </w:p>
    <w:p w:rsidR="00CA5156" w:rsidRPr="00CA5156" w:rsidRDefault="00CA5156" w:rsidP="00CA5156">
      <w:pPr>
        <w:jc w:val="both"/>
        <w:rPr>
          <w:sz w:val="24"/>
          <w:szCs w:val="24"/>
        </w:rPr>
      </w:pPr>
    </w:p>
    <w:p w:rsidR="00CA5156" w:rsidRPr="00CA5156" w:rsidRDefault="00CA5156" w:rsidP="00CA5156">
      <w:pPr>
        <w:jc w:val="both"/>
        <w:rPr>
          <w:sz w:val="24"/>
          <w:szCs w:val="24"/>
        </w:rPr>
      </w:pPr>
    </w:p>
    <w:p w:rsidR="00CA5156" w:rsidRPr="00CA5156" w:rsidRDefault="00CA5156" w:rsidP="00CA5156">
      <w:pPr>
        <w:jc w:val="both"/>
        <w:rPr>
          <w:sz w:val="24"/>
          <w:szCs w:val="24"/>
        </w:rPr>
      </w:pPr>
    </w:p>
    <w:p w:rsidR="00CA5156" w:rsidRPr="00CA5156" w:rsidRDefault="00CA5156" w:rsidP="00CA5156">
      <w:pPr>
        <w:jc w:val="both"/>
        <w:rPr>
          <w:sz w:val="24"/>
          <w:szCs w:val="24"/>
        </w:rPr>
      </w:pPr>
    </w:p>
    <w:p w:rsidR="00CA5156" w:rsidRPr="00CA5156" w:rsidRDefault="00CA5156" w:rsidP="00CA5156">
      <w:pPr>
        <w:jc w:val="both"/>
      </w:pPr>
      <w:r w:rsidRPr="00CA5156">
        <w:t>Исполнитель</w:t>
      </w:r>
    </w:p>
    <w:p w:rsidR="00F411BE" w:rsidRPr="00CA5156" w:rsidRDefault="00CA5156" w:rsidP="00CA5156">
      <w:proofErr w:type="spellStart"/>
      <w:r>
        <w:t>Данильчук</w:t>
      </w:r>
      <w:proofErr w:type="spellEnd"/>
      <w:r>
        <w:t xml:space="preserve"> Д.А.</w:t>
      </w:r>
    </w:p>
    <w:sectPr w:rsidR="00F411BE" w:rsidRPr="00CA5156" w:rsidSect="00F76BF9">
      <w:headerReference w:type="even" r:id="rId9"/>
      <w:headerReference w:type="default" r:id="rId10"/>
      <w:pgSz w:w="11906" w:h="16838" w:code="9"/>
      <w:pgMar w:top="426" w:right="707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DDA" w:rsidRDefault="00D45DDA" w:rsidP="00080125">
      <w:r>
        <w:separator/>
      </w:r>
    </w:p>
  </w:endnote>
  <w:endnote w:type="continuationSeparator" w:id="0">
    <w:p w:rsidR="00D45DDA" w:rsidRDefault="00D45DDA" w:rsidP="0008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DDA" w:rsidRDefault="00D45DDA" w:rsidP="00080125">
      <w:r>
        <w:separator/>
      </w:r>
    </w:p>
  </w:footnote>
  <w:footnote w:type="continuationSeparator" w:id="0">
    <w:p w:rsidR="00D45DDA" w:rsidRDefault="00D45DDA" w:rsidP="00080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156" w:rsidRDefault="00CA515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CA5156" w:rsidRDefault="00CA5156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156" w:rsidRDefault="00CA515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2319B">
      <w:rPr>
        <w:rStyle w:val="a8"/>
        <w:noProof/>
      </w:rPr>
      <w:t>1</w:t>
    </w:r>
    <w:r>
      <w:rPr>
        <w:rStyle w:val="a8"/>
      </w:rPr>
      <w:fldChar w:fldCharType="end"/>
    </w:r>
  </w:p>
  <w:p w:rsidR="00CA5156" w:rsidRDefault="00CA515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2056348E"/>
    <w:multiLevelType w:val="multilevel"/>
    <w:tmpl w:val="C9B485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  <w:color w:val="000000"/>
      </w:rPr>
    </w:lvl>
  </w:abstractNum>
  <w:abstractNum w:abstractNumId="2">
    <w:nsid w:val="2B08195D"/>
    <w:multiLevelType w:val="multilevel"/>
    <w:tmpl w:val="8E143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EF37F2"/>
    <w:multiLevelType w:val="hybridMultilevel"/>
    <w:tmpl w:val="9BBC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9C"/>
    <w:rsid w:val="0000027D"/>
    <w:rsid w:val="0000295B"/>
    <w:rsid w:val="00057718"/>
    <w:rsid w:val="000625F5"/>
    <w:rsid w:val="00080125"/>
    <w:rsid w:val="00085EF3"/>
    <w:rsid w:val="00086EB2"/>
    <w:rsid w:val="000B192E"/>
    <w:rsid w:val="000E0811"/>
    <w:rsid w:val="000E556C"/>
    <w:rsid w:val="000E6363"/>
    <w:rsid w:val="000E7021"/>
    <w:rsid w:val="00121A1F"/>
    <w:rsid w:val="0012619C"/>
    <w:rsid w:val="001D1400"/>
    <w:rsid w:val="00210277"/>
    <w:rsid w:val="00264496"/>
    <w:rsid w:val="00274258"/>
    <w:rsid w:val="00285677"/>
    <w:rsid w:val="00286110"/>
    <w:rsid w:val="002960D4"/>
    <w:rsid w:val="002A3BAB"/>
    <w:rsid w:val="002B20C2"/>
    <w:rsid w:val="002F2C00"/>
    <w:rsid w:val="002F36BC"/>
    <w:rsid w:val="00314A61"/>
    <w:rsid w:val="00315BA2"/>
    <w:rsid w:val="0038532A"/>
    <w:rsid w:val="003909CB"/>
    <w:rsid w:val="003A07D9"/>
    <w:rsid w:val="003E144F"/>
    <w:rsid w:val="00401137"/>
    <w:rsid w:val="004947DD"/>
    <w:rsid w:val="004B3756"/>
    <w:rsid w:val="004D6A72"/>
    <w:rsid w:val="0059372F"/>
    <w:rsid w:val="0059663F"/>
    <w:rsid w:val="005A75F0"/>
    <w:rsid w:val="005B0FA6"/>
    <w:rsid w:val="005B466F"/>
    <w:rsid w:val="005D31B3"/>
    <w:rsid w:val="00623310"/>
    <w:rsid w:val="00632C48"/>
    <w:rsid w:val="00652727"/>
    <w:rsid w:val="0065724C"/>
    <w:rsid w:val="00663E6C"/>
    <w:rsid w:val="0066628E"/>
    <w:rsid w:val="00671711"/>
    <w:rsid w:val="00694A3E"/>
    <w:rsid w:val="006E7A1A"/>
    <w:rsid w:val="006F4C0F"/>
    <w:rsid w:val="007078A6"/>
    <w:rsid w:val="00711605"/>
    <w:rsid w:val="0072319B"/>
    <w:rsid w:val="00727A05"/>
    <w:rsid w:val="0073590C"/>
    <w:rsid w:val="007E41F0"/>
    <w:rsid w:val="00810E71"/>
    <w:rsid w:val="0081120C"/>
    <w:rsid w:val="008425A3"/>
    <w:rsid w:val="00876C82"/>
    <w:rsid w:val="00897CD5"/>
    <w:rsid w:val="008C4E67"/>
    <w:rsid w:val="008D6BAD"/>
    <w:rsid w:val="008E7193"/>
    <w:rsid w:val="008F1969"/>
    <w:rsid w:val="008F5BBB"/>
    <w:rsid w:val="00946841"/>
    <w:rsid w:val="00953DCC"/>
    <w:rsid w:val="009560FF"/>
    <w:rsid w:val="00957FB3"/>
    <w:rsid w:val="00986BFC"/>
    <w:rsid w:val="009C3376"/>
    <w:rsid w:val="009C70FC"/>
    <w:rsid w:val="009E6772"/>
    <w:rsid w:val="009F30E4"/>
    <w:rsid w:val="009F7AA1"/>
    <w:rsid w:val="00A43B32"/>
    <w:rsid w:val="00A91171"/>
    <w:rsid w:val="00B05700"/>
    <w:rsid w:val="00B26D9E"/>
    <w:rsid w:val="00B27C97"/>
    <w:rsid w:val="00B36198"/>
    <w:rsid w:val="00B507CC"/>
    <w:rsid w:val="00B564E1"/>
    <w:rsid w:val="00B6264F"/>
    <w:rsid w:val="00B7547D"/>
    <w:rsid w:val="00BA2FA1"/>
    <w:rsid w:val="00BC326C"/>
    <w:rsid w:val="00BD107A"/>
    <w:rsid w:val="00BE1792"/>
    <w:rsid w:val="00BE2C29"/>
    <w:rsid w:val="00C2584B"/>
    <w:rsid w:val="00C35ED3"/>
    <w:rsid w:val="00C977EE"/>
    <w:rsid w:val="00CA2227"/>
    <w:rsid w:val="00CA5156"/>
    <w:rsid w:val="00CC2940"/>
    <w:rsid w:val="00CE67FB"/>
    <w:rsid w:val="00D01FFB"/>
    <w:rsid w:val="00D45DDA"/>
    <w:rsid w:val="00D50FFF"/>
    <w:rsid w:val="00D54DE8"/>
    <w:rsid w:val="00D662BE"/>
    <w:rsid w:val="00D87ED7"/>
    <w:rsid w:val="00D94F7C"/>
    <w:rsid w:val="00D9544D"/>
    <w:rsid w:val="00DA5BCF"/>
    <w:rsid w:val="00DA72D6"/>
    <w:rsid w:val="00DC3793"/>
    <w:rsid w:val="00DE7296"/>
    <w:rsid w:val="00E0558A"/>
    <w:rsid w:val="00E219D8"/>
    <w:rsid w:val="00E227CE"/>
    <w:rsid w:val="00E323FD"/>
    <w:rsid w:val="00E41F09"/>
    <w:rsid w:val="00E547A9"/>
    <w:rsid w:val="00E672F6"/>
    <w:rsid w:val="00E70245"/>
    <w:rsid w:val="00EA4863"/>
    <w:rsid w:val="00EF11FD"/>
    <w:rsid w:val="00F14A67"/>
    <w:rsid w:val="00F411BE"/>
    <w:rsid w:val="00F633AB"/>
    <w:rsid w:val="00F6779B"/>
    <w:rsid w:val="00F71456"/>
    <w:rsid w:val="00F76BF9"/>
    <w:rsid w:val="00FC5BD0"/>
    <w:rsid w:val="00FD342E"/>
    <w:rsid w:val="00FD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51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mallCap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A51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</w:style>
  <w:style w:type="paragraph" w:styleId="a4">
    <w:name w:val="Body Text Indent"/>
    <w:basedOn w:val="a"/>
    <w:link w:val="a5"/>
    <w:rsid w:val="0012619C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1261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12619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61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12619C"/>
  </w:style>
  <w:style w:type="paragraph" w:styleId="21">
    <w:name w:val="Body Text 2"/>
    <w:basedOn w:val="a"/>
    <w:link w:val="22"/>
    <w:uiPriority w:val="99"/>
    <w:rsid w:val="001261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26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12619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261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5156"/>
    <w:rPr>
      <w:rFonts w:asciiTheme="majorHAnsi" w:eastAsiaTheme="majorEastAsia" w:hAnsiTheme="majorHAnsi" w:cstheme="majorBidi"/>
      <w:b/>
      <w:bCs/>
      <w:smallCap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A5156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5156"/>
  </w:style>
  <w:style w:type="paragraph" w:styleId="23">
    <w:name w:val="Body Text Indent 2"/>
    <w:basedOn w:val="a"/>
    <w:link w:val="24"/>
    <w:unhideWhenUsed/>
    <w:rsid w:val="00CA5156"/>
    <w:pPr>
      <w:spacing w:after="120" w:line="480" w:lineRule="auto"/>
      <w:ind w:left="283"/>
    </w:pPr>
    <w:rPr>
      <w:rFonts w:eastAsiaTheme="minorHAnsi" w:cstheme="minorBidi"/>
      <w:smallCaps/>
      <w:sz w:val="24"/>
    </w:rPr>
  </w:style>
  <w:style w:type="character" w:customStyle="1" w:styleId="24">
    <w:name w:val="Основной текст с отступом 2 Знак"/>
    <w:basedOn w:val="a0"/>
    <w:link w:val="23"/>
    <w:rsid w:val="00CA5156"/>
    <w:rPr>
      <w:rFonts w:ascii="Times New Roman" w:hAnsi="Times New Roman"/>
      <w:smallCaps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CA5156"/>
    <w:pPr>
      <w:spacing w:after="120"/>
      <w:ind w:left="283"/>
    </w:pPr>
    <w:rPr>
      <w:rFonts w:eastAsiaTheme="minorHAnsi" w:cstheme="minorBidi"/>
      <w:smallCaps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A5156"/>
    <w:rPr>
      <w:rFonts w:ascii="Times New Roman" w:hAnsi="Times New Roman"/>
      <w:smallCaps/>
      <w:sz w:val="16"/>
      <w:szCs w:val="16"/>
      <w:lang w:eastAsia="ru-RU"/>
    </w:rPr>
  </w:style>
  <w:style w:type="paragraph" w:customStyle="1" w:styleId="ConsPlusNormal">
    <w:name w:val="ConsPlusNormal"/>
    <w:rsid w:val="00CA5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A5156"/>
    <w:pPr>
      <w:tabs>
        <w:tab w:val="center" w:pos="4677"/>
        <w:tab w:val="right" w:pos="9355"/>
      </w:tabs>
    </w:pPr>
    <w:rPr>
      <w:rFonts w:eastAsiaTheme="minorHAnsi" w:cstheme="minorBidi"/>
      <w:smallCaps/>
      <w:sz w:val="24"/>
    </w:rPr>
  </w:style>
  <w:style w:type="character" w:customStyle="1" w:styleId="ac">
    <w:name w:val="Нижний колонтитул Знак"/>
    <w:basedOn w:val="a0"/>
    <w:link w:val="ab"/>
    <w:uiPriority w:val="99"/>
    <w:rsid w:val="00CA5156"/>
    <w:rPr>
      <w:rFonts w:ascii="Times New Roman" w:hAnsi="Times New Roman"/>
      <w:smallCaps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A5156"/>
    <w:rPr>
      <w:rFonts w:ascii="Tahoma" w:eastAsiaTheme="minorHAnsi" w:hAnsi="Tahoma" w:cs="Tahoma"/>
      <w:smallCaps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5156"/>
    <w:rPr>
      <w:rFonts w:ascii="Tahoma" w:hAnsi="Tahoma" w:cs="Tahoma"/>
      <w:smallCap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D1A0E-9413-48B9-AE2E-F2F607BD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6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15927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Данильчук</cp:lastModifiedBy>
  <cp:revision>66</cp:revision>
  <cp:lastPrinted>2017-12-20T09:09:00Z</cp:lastPrinted>
  <dcterms:created xsi:type="dcterms:W3CDTF">2016-11-07T11:00:00Z</dcterms:created>
  <dcterms:modified xsi:type="dcterms:W3CDTF">2019-12-10T09:51:00Z</dcterms:modified>
</cp:coreProperties>
</file>